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E4" w:rsidRPr="00C75366" w:rsidRDefault="004A55E4" w:rsidP="004A55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366">
        <w:rPr>
          <w:rFonts w:ascii="Times New Roman" w:hAnsi="Times New Roman"/>
          <w:sz w:val="28"/>
          <w:szCs w:val="28"/>
        </w:rPr>
        <w:t>Воронежская региональная общественная организация</w:t>
      </w:r>
    </w:p>
    <w:p w:rsidR="004A55E4" w:rsidRPr="00C75366" w:rsidRDefault="004A55E4" w:rsidP="004A55E4">
      <w:pPr>
        <w:pStyle w:val="a3"/>
        <w:rPr>
          <w:rFonts w:ascii="Times New Roman" w:hAnsi="Times New Roman"/>
          <w:b/>
          <w:sz w:val="36"/>
          <w:szCs w:val="36"/>
        </w:rPr>
      </w:pPr>
      <w:r w:rsidRPr="00C75366">
        <w:rPr>
          <w:rFonts w:ascii="Times New Roman" w:hAnsi="Times New Roman"/>
          <w:b/>
          <w:sz w:val="36"/>
          <w:szCs w:val="36"/>
        </w:rPr>
        <w:t xml:space="preserve">       «Воронежская областная шахматная федер</w:t>
      </w:r>
      <w:r w:rsidRPr="00C75366">
        <w:rPr>
          <w:rFonts w:ascii="Times New Roman" w:hAnsi="Times New Roman"/>
          <w:b/>
          <w:sz w:val="36"/>
          <w:szCs w:val="36"/>
        </w:rPr>
        <w:t>а</w:t>
      </w:r>
      <w:r w:rsidRPr="00C75366">
        <w:rPr>
          <w:rFonts w:ascii="Times New Roman" w:hAnsi="Times New Roman"/>
          <w:b/>
          <w:sz w:val="36"/>
          <w:szCs w:val="36"/>
        </w:rPr>
        <w:t>ция»</w:t>
      </w:r>
    </w:p>
    <w:p w:rsidR="004A55E4" w:rsidRPr="00C75366" w:rsidRDefault="004A55E4" w:rsidP="004A55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366">
        <w:rPr>
          <w:rFonts w:ascii="Times New Roman" w:hAnsi="Times New Roman"/>
          <w:sz w:val="28"/>
          <w:szCs w:val="28"/>
        </w:rPr>
        <w:t>394036, ул.Фр. Энгельса, 34. Тел.: 8 (473) 255-05-31</w:t>
      </w:r>
    </w:p>
    <w:p w:rsidR="004A55E4" w:rsidRDefault="004A55E4" w:rsidP="004A55E4">
      <w:pPr>
        <w:pStyle w:val="Default"/>
        <w:rPr>
          <w:rFonts w:ascii="Times New Roman" w:hAnsi="Times New Roman" w:cs="Times New Roman"/>
        </w:rPr>
      </w:pPr>
    </w:p>
    <w:p w:rsidR="00753E3A" w:rsidRPr="00C75366" w:rsidRDefault="00753E3A" w:rsidP="004A55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48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13.07.2017 </w:t>
      </w:r>
    </w:p>
    <w:p w:rsidR="004A55E4" w:rsidRPr="004D0DF3" w:rsidRDefault="004A55E4" w:rsidP="004D0DF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F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55E4" w:rsidRPr="004D0DF3" w:rsidRDefault="004A55E4" w:rsidP="004D0DF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F3">
        <w:rPr>
          <w:rFonts w:ascii="Times New Roman" w:hAnsi="Times New Roman" w:cs="Times New Roman"/>
          <w:b/>
          <w:sz w:val="28"/>
          <w:szCs w:val="28"/>
        </w:rPr>
        <w:t>на проведение</w:t>
      </w:r>
    </w:p>
    <w:p w:rsidR="004D0DF3" w:rsidRDefault="004A55E4" w:rsidP="004D0DF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F3">
        <w:rPr>
          <w:rFonts w:ascii="Times New Roman" w:hAnsi="Times New Roman" w:cs="Times New Roman"/>
          <w:b/>
          <w:sz w:val="28"/>
          <w:szCs w:val="28"/>
        </w:rPr>
        <w:t xml:space="preserve">Чемпионатов Центрального федерального округа РФ </w:t>
      </w:r>
    </w:p>
    <w:p w:rsidR="004A55E4" w:rsidRPr="004D0DF3" w:rsidRDefault="004A55E4" w:rsidP="004D0DF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0DF3">
        <w:rPr>
          <w:rFonts w:ascii="Times New Roman" w:hAnsi="Times New Roman" w:cs="Times New Roman"/>
          <w:b/>
          <w:sz w:val="28"/>
          <w:szCs w:val="28"/>
        </w:rPr>
        <w:t>по шахматам среди женщин</w:t>
      </w:r>
    </w:p>
    <w:p w:rsidR="004A55E4" w:rsidRPr="00C75366" w:rsidRDefault="004A55E4" w:rsidP="004A55E4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954"/>
      </w:tblGrid>
      <w:tr w:rsidR="004A55E4" w:rsidRPr="00C75366" w:rsidTr="004D0D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077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1. Название соревнования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A55E4" w:rsidRPr="004D0DF3" w:rsidRDefault="004A55E4" w:rsidP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Чемпионат Центрального федерального округа РФ по шахматам среди женщин </w:t>
            </w:r>
          </w:p>
        </w:tc>
      </w:tr>
      <w:tr w:rsidR="004A55E4" w:rsidRPr="00C75366" w:rsidTr="004D0D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77" w:type="dxa"/>
          </w:tcPr>
          <w:p w:rsidR="004A55E4" w:rsidRPr="004D0DF3" w:rsidRDefault="004A55E4" w:rsidP="004D0DF3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2. Статус, на который </w:t>
            </w:r>
            <w:proofErr w:type="gramStart"/>
            <w:r w:rsidRPr="004D0DF3">
              <w:rPr>
                <w:rFonts w:ascii="Times New Roman" w:hAnsi="Times New Roman" w:cs="Times New Roman"/>
                <w:i/>
                <w:iCs/>
              </w:rPr>
              <w:t>заявляется</w:t>
            </w:r>
            <w:proofErr w:type="gramEnd"/>
            <w:r w:rsidRPr="004D0DF3">
              <w:rPr>
                <w:rFonts w:ascii="Times New Roman" w:hAnsi="Times New Roman" w:cs="Times New Roman"/>
                <w:i/>
                <w:iCs/>
              </w:rPr>
              <w:t xml:space="preserve"> соревнование </w:t>
            </w:r>
          </w:p>
        </w:tc>
        <w:tc>
          <w:tcPr>
            <w:tcW w:w="5954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Чемпионат ЦФО РФ </w:t>
            </w:r>
          </w:p>
        </w:tc>
      </w:tr>
      <w:tr w:rsidR="004A55E4" w:rsidRPr="00C75366" w:rsidTr="004D0DF3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077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3. Организатор, контактное лицо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A55E4" w:rsidRPr="004D0DF3" w:rsidRDefault="004D0DF3" w:rsidP="004A5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F3">
              <w:rPr>
                <w:rFonts w:ascii="Times New Roman" w:hAnsi="Times New Roman"/>
                <w:sz w:val="24"/>
                <w:szCs w:val="24"/>
              </w:rPr>
              <w:t xml:space="preserve">ВРОО </w:t>
            </w:r>
            <w:r w:rsidR="004A55E4" w:rsidRPr="004D0DF3">
              <w:rPr>
                <w:rFonts w:ascii="Times New Roman" w:hAnsi="Times New Roman"/>
                <w:sz w:val="24"/>
                <w:szCs w:val="24"/>
              </w:rPr>
              <w:t>«Воронежская областная шахматная федер</w:t>
            </w:r>
            <w:r w:rsidR="004A55E4" w:rsidRPr="004D0DF3">
              <w:rPr>
                <w:rFonts w:ascii="Times New Roman" w:hAnsi="Times New Roman"/>
                <w:sz w:val="24"/>
                <w:szCs w:val="24"/>
              </w:rPr>
              <w:t>а</w:t>
            </w:r>
            <w:r w:rsidR="004A55E4" w:rsidRPr="004D0DF3">
              <w:rPr>
                <w:rFonts w:ascii="Times New Roman" w:hAnsi="Times New Roman"/>
                <w:sz w:val="24"/>
                <w:szCs w:val="24"/>
              </w:rPr>
              <w:t>ция»</w:t>
            </w:r>
            <w:r w:rsidRPr="004D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5E4" w:rsidRPr="004D0DF3">
              <w:rPr>
                <w:rFonts w:ascii="Times New Roman" w:hAnsi="Times New Roman"/>
                <w:sz w:val="24"/>
                <w:szCs w:val="24"/>
              </w:rPr>
              <w:t>394036, ул.Фр. Энгельса, 34. Тел.: 8 (473) 255-05-31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>Сиротин Павел Михайлович, 89103460570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lang w:val="en-US"/>
              </w:rPr>
              <w:t>Pavel-st@ya.ru</w:t>
            </w:r>
          </w:p>
        </w:tc>
      </w:tr>
      <w:tr w:rsidR="004A55E4" w:rsidRPr="00C75366" w:rsidTr="004D0DF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77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4. Даты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(в т.ч. день приезда и день отъезда) </w:t>
            </w:r>
          </w:p>
        </w:tc>
        <w:tc>
          <w:tcPr>
            <w:tcW w:w="5954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16.02.2018- приезд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17-25.02 2018 – игровые дни </w:t>
            </w:r>
          </w:p>
          <w:p w:rsidR="004A55E4" w:rsidRPr="004D0DF3" w:rsidRDefault="004A55E4" w:rsidP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26.03.2018 – отъезд </w:t>
            </w:r>
          </w:p>
        </w:tc>
      </w:tr>
      <w:tr w:rsidR="004A55E4" w:rsidRPr="00C75366" w:rsidTr="004D0DF3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077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5. Финансовые условия (финансовые гарантии)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Дополнительные средства в призовой фонд (без учета средств РШФ) - минимум 50 тыс. руб.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Размещение и питание дополнительных судей и обслуживающего персонала </w:t>
            </w:r>
            <w:proofErr w:type="gramStart"/>
            <w:r w:rsidRPr="004D0DF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D0DF3">
              <w:rPr>
                <w:rFonts w:ascii="Times New Roman" w:hAnsi="Times New Roman" w:cs="Times New Roman"/>
              </w:rPr>
              <w:t xml:space="preserve">сверх сметы </w:t>
            </w:r>
            <w:proofErr w:type="spellStart"/>
            <w:r w:rsidRPr="004D0DF3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4D0DF3">
              <w:rPr>
                <w:rFonts w:ascii="Times New Roman" w:hAnsi="Times New Roman" w:cs="Times New Roman"/>
              </w:rPr>
              <w:t xml:space="preserve"> и РШФ) </w:t>
            </w:r>
          </w:p>
          <w:p w:rsidR="004A55E4" w:rsidRPr="004D0DF3" w:rsidRDefault="004A55E4" w:rsidP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рекламно-информационная поддержка – сайты: Воронежский шахматный форум, сайт Управления физической культуры и спора, сайт Мемориала Алехина, сайты СДЮСШОР 13 и ВОШК, наши информационные партнеры: </w:t>
            </w:r>
            <w:proofErr w:type="spellStart"/>
            <w:r w:rsidRPr="004D0DF3">
              <w:rPr>
                <w:rFonts w:ascii="Times New Roman" w:hAnsi="Times New Roman" w:cs="Times New Roman"/>
              </w:rPr>
              <w:t>Мое-онлайн</w:t>
            </w:r>
            <w:proofErr w:type="spellEnd"/>
            <w:r w:rsidRPr="004D0DF3">
              <w:rPr>
                <w:rFonts w:ascii="Times New Roman" w:hAnsi="Times New Roman" w:cs="Times New Roman"/>
              </w:rPr>
              <w:t xml:space="preserve">, ТВ Губерния и многие другие.  </w:t>
            </w:r>
          </w:p>
        </w:tc>
      </w:tr>
      <w:tr w:rsidR="004A55E4" w:rsidRPr="00C75366" w:rsidTr="004D0D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077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6. Взносы с участников и сопровождающих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>Минимум ____</w:t>
            </w:r>
            <w:r w:rsidR="001D269F" w:rsidRPr="004D0DF3">
              <w:rPr>
                <w:rFonts w:ascii="Times New Roman" w:hAnsi="Times New Roman" w:cs="Times New Roman"/>
              </w:rPr>
              <w:t>0</w:t>
            </w:r>
            <w:r w:rsidRPr="004D0DF3">
              <w:rPr>
                <w:rFonts w:ascii="Times New Roman" w:hAnsi="Times New Roman" w:cs="Times New Roman"/>
              </w:rPr>
              <w:t xml:space="preserve">___ руб. </w:t>
            </w:r>
          </w:p>
          <w:p w:rsidR="004A55E4" w:rsidRPr="004D0DF3" w:rsidRDefault="004A55E4" w:rsidP="001D269F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>Максимум __</w:t>
            </w:r>
            <w:r w:rsidR="001D269F" w:rsidRPr="004D0DF3">
              <w:rPr>
                <w:rFonts w:ascii="Times New Roman" w:hAnsi="Times New Roman" w:cs="Times New Roman"/>
              </w:rPr>
              <w:t>1</w:t>
            </w:r>
            <w:r w:rsidRPr="004D0DF3">
              <w:rPr>
                <w:rFonts w:ascii="Times New Roman" w:hAnsi="Times New Roman" w:cs="Times New Roman"/>
              </w:rPr>
              <w:t xml:space="preserve">000_____ руб. </w:t>
            </w:r>
          </w:p>
        </w:tc>
      </w:tr>
      <w:tr w:rsidR="004A55E4" w:rsidRPr="00C75366" w:rsidTr="004D0D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77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7. Город проведения, регион, округ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A55E4" w:rsidRPr="004D0DF3" w:rsidRDefault="004A55E4" w:rsidP="001D269F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г. </w:t>
            </w:r>
            <w:r w:rsidR="001D269F" w:rsidRPr="004D0DF3">
              <w:rPr>
                <w:rFonts w:ascii="Times New Roman" w:hAnsi="Times New Roman" w:cs="Times New Roman"/>
              </w:rPr>
              <w:t xml:space="preserve">Воронеж, </w:t>
            </w:r>
            <w:proofErr w:type="gramStart"/>
            <w:r w:rsidR="001D269F" w:rsidRPr="004D0DF3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="001D269F" w:rsidRPr="004D0DF3">
              <w:rPr>
                <w:rFonts w:ascii="Times New Roman" w:hAnsi="Times New Roman" w:cs="Times New Roman"/>
              </w:rPr>
              <w:t xml:space="preserve"> обл.</w:t>
            </w:r>
            <w:r w:rsidRPr="004D0DF3">
              <w:rPr>
                <w:rFonts w:ascii="Times New Roman" w:hAnsi="Times New Roman" w:cs="Times New Roman"/>
              </w:rPr>
              <w:t xml:space="preserve">., ЦФО </w:t>
            </w:r>
          </w:p>
        </w:tc>
      </w:tr>
      <w:tr w:rsidR="004A55E4" w:rsidRPr="00C75366" w:rsidTr="004D0D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077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8. Место игры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A55E4" w:rsidRPr="004D0DF3" w:rsidRDefault="001D269F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>Воронежский областной шахматный клуб</w:t>
            </w:r>
            <w:proofErr w:type="gramStart"/>
            <w:r w:rsidRPr="004D0DF3">
              <w:rPr>
                <w:rFonts w:ascii="Times New Roman" w:hAnsi="Times New Roman" w:cs="Times New Roman"/>
              </w:rPr>
              <w:t>.</w:t>
            </w:r>
            <w:proofErr w:type="gramEnd"/>
            <w:r w:rsidRPr="004D0D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DF3">
              <w:rPr>
                <w:rFonts w:ascii="Times New Roman" w:hAnsi="Times New Roman" w:cs="Times New Roman"/>
              </w:rPr>
              <w:t>у</w:t>
            </w:r>
            <w:proofErr w:type="gramEnd"/>
            <w:r w:rsidRPr="004D0DF3">
              <w:rPr>
                <w:rFonts w:ascii="Times New Roman" w:hAnsi="Times New Roman" w:cs="Times New Roman"/>
              </w:rPr>
              <w:t xml:space="preserve">л.Фр. Энгельса, 34. </w:t>
            </w:r>
            <w:r w:rsidR="004A55E4" w:rsidRPr="004D0D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5E4" w:rsidRPr="00C75366" w:rsidTr="004D0DF3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4077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9. Условия проживания, питание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D269F" w:rsidRPr="004D0DF3" w:rsidRDefault="001D269F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>Специальные цены на проживание:</w:t>
            </w:r>
          </w:p>
          <w:p w:rsidR="001D269F" w:rsidRPr="004D0DF3" w:rsidRDefault="001D269F" w:rsidP="004D0DF3">
            <w:pPr>
              <w:pStyle w:val="Default"/>
              <w:numPr>
                <w:ilvl w:val="0"/>
                <w:numId w:val="1"/>
              </w:numPr>
              <w:ind w:left="249" w:hanging="142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b/>
              </w:rPr>
              <w:t>Азимут ***</w:t>
            </w:r>
            <w:r w:rsidRPr="004D0DF3">
              <w:rPr>
                <w:rFonts w:ascii="Times New Roman" w:hAnsi="Times New Roman" w:cs="Times New Roman"/>
              </w:rPr>
              <w:t xml:space="preserve"> от 800 за человека в 1 местном, от 600 рублей место в 2-местном</w:t>
            </w:r>
          </w:p>
          <w:p w:rsidR="001D269F" w:rsidRPr="004D0DF3" w:rsidRDefault="001D269F" w:rsidP="004D0DF3">
            <w:pPr>
              <w:pStyle w:val="Default"/>
              <w:ind w:left="249" w:hanging="142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>7 минут ходьбы</w:t>
            </w:r>
          </w:p>
          <w:p w:rsidR="001D269F" w:rsidRPr="004D0DF3" w:rsidRDefault="001D269F" w:rsidP="004D0DF3">
            <w:pPr>
              <w:pStyle w:val="Default"/>
              <w:numPr>
                <w:ilvl w:val="0"/>
                <w:numId w:val="1"/>
              </w:numPr>
              <w:ind w:left="249" w:hanging="142"/>
              <w:rPr>
                <w:rFonts w:ascii="Times New Roman" w:hAnsi="Times New Roman" w:cs="Times New Roman"/>
              </w:rPr>
            </w:pPr>
            <w:proofErr w:type="spellStart"/>
            <w:r w:rsidRPr="004D0DF3">
              <w:rPr>
                <w:rFonts w:ascii="Times New Roman" w:hAnsi="Times New Roman" w:cs="Times New Roman"/>
                <w:b/>
              </w:rPr>
              <w:t>Амакс</w:t>
            </w:r>
            <w:proofErr w:type="spellEnd"/>
            <w:r w:rsidRPr="004D0DF3">
              <w:rPr>
                <w:rFonts w:ascii="Times New Roman" w:hAnsi="Times New Roman" w:cs="Times New Roman"/>
                <w:b/>
              </w:rPr>
              <w:t xml:space="preserve"> Отель ****</w:t>
            </w:r>
            <w:r w:rsidRPr="004D0DF3">
              <w:rPr>
                <w:rFonts w:ascii="Times New Roman" w:hAnsi="Times New Roman" w:cs="Times New Roman"/>
              </w:rPr>
              <w:t xml:space="preserve"> 900 рублей </w:t>
            </w:r>
            <w:proofErr w:type="gramStart"/>
            <w:r w:rsidRPr="004D0DF3">
              <w:rPr>
                <w:rFonts w:ascii="Times New Roman" w:hAnsi="Times New Roman" w:cs="Times New Roman"/>
              </w:rPr>
              <w:t>за</w:t>
            </w:r>
            <w:proofErr w:type="gramEnd"/>
            <w:r w:rsidRPr="004D0DF3">
              <w:rPr>
                <w:rFonts w:ascii="Times New Roman" w:hAnsi="Times New Roman" w:cs="Times New Roman"/>
              </w:rPr>
              <w:t xml:space="preserve"> чел. </w:t>
            </w:r>
            <w:r w:rsidR="004D0DF3" w:rsidRPr="004D0DF3">
              <w:rPr>
                <w:rFonts w:ascii="Times New Roman" w:hAnsi="Times New Roman" w:cs="Times New Roman"/>
              </w:rPr>
              <w:t>с</w:t>
            </w:r>
            <w:r w:rsidRPr="004D0DF3">
              <w:rPr>
                <w:rFonts w:ascii="Times New Roman" w:hAnsi="Times New Roman" w:cs="Times New Roman"/>
              </w:rPr>
              <w:t xml:space="preserve"> завтраком</w:t>
            </w:r>
            <w:r w:rsidR="004D0DF3" w:rsidRPr="004D0DF3">
              <w:rPr>
                <w:rFonts w:ascii="Times New Roman" w:hAnsi="Times New Roman" w:cs="Times New Roman"/>
              </w:rPr>
              <w:t xml:space="preserve"> </w:t>
            </w:r>
            <w:r w:rsidRPr="004D0DF3">
              <w:rPr>
                <w:rFonts w:ascii="Times New Roman" w:hAnsi="Times New Roman" w:cs="Times New Roman"/>
              </w:rPr>
              <w:t xml:space="preserve">Бесплатный </w:t>
            </w:r>
            <w:proofErr w:type="spellStart"/>
            <w:r w:rsidRPr="004D0DF3">
              <w:rPr>
                <w:rFonts w:ascii="Times New Roman" w:hAnsi="Times New Roman" w:cs="Times New Roman"/>
              </w:rPr>
              <w:t>трансфер</w:t>
            </w:r>
            <w:proofErr w:type="spellEnd"/>
          </w:p>
          <w:p w:rsidR="001D269F" w:rsidRPr="004D0DF3" w:rsidRDefault="001D269F" w:rsidP="004D0DF3">
            <w:pPr>
              <w:pStyle w:val="Default"/>
              <w:numPr>
                <w:ilvl w:val="0"/>
                <w:numId w:val="1"/>
              </w:numPr>
              <w:ind w:left="249" w:hanging="142"/>
              <w:rPr>
                <w:rFonts w:ascii="Times New Roman" w:hAnsi="Times New Roman" w:cs="Times New Roman"/>
              </w:rPr>
            </w:pPr>
            <w:proofErr w:type="spellStart"/>
            <w:r w:rsidRPr="004D0DF3">
              <w:rPr>
                <w:rFonts w:ascii="Times New Roman" w:hAnsi="Times New Roman" w:cs="Times New Roman"/>
                <w:b/>
              </w:rPr>
              <w:t>Холлидей</w:t>
            </w:r>
            <w:proofErr w:type="spellEnd"/>
            <w:r w:rsidRPr="004D0D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0DF3">
              <w:rPr>
                <w:rFonts w:ascii="Times New Roman" w:hAnsi="Times New Roman" w:cs="Times New Roman"/>
                <w:b/>
              </w:rPr>
              <w:t>инн</w:t>
            </w:r>
            <w:proofErr w:type="spellEnd"/>
            <w:r w:rsidRPr="004D0DF3">
              <w:rPr>
                <w:rFonts w:ascii="Times New Roman" w:hAnsi="Times New Roman" w:cs="Times New Roman"/>
                <w:b/>
              </w:rPr>
              <w:t xml:space="preserve"> </w:t>
            </w:r>
            <w:r w:rsidR="004D0DF3" w:rsidRPr="004D0DF3">
              <w:rPr>
                <w:rFonts w:ascii="Times New Roman" w:hAnsi="Times New Roman" w:cs="Times New Roman"/>
                <w:b/>
              </w:rPr>
              <w:t>***</w:t>
            </w:r>
            <w:r w:rsidR="004D0DF3" w:rsidRPr="004D0DF3">
              <w:rPr>
                <w:rFonts w:ascii="Times New Roman" w:hAnsi="Times New Roman" w:cs="Times New Roman"/>
              </w:rPr>
              <w:t xml:space="preserve"> </w:t>
            </w:r>
            <w:r w:rsidRPr="004D0DF3">
              <w:rPr>
                <w:rFonts w:ascii="Times New Roman" w:hAnsi="Times New Roman" w:cs="Times New Roman"/>
              </w:rPr>
              <w:t>2000 номер  при проживании до 3 чел. – с завтраком для всех гостей</w:t>
            </w:r>
            <w:r w:rsidR="004D0DF3" w:rsidRPr="004D0DF3">
              <w:rPr>
                <w:rFonts w:ascii="Times New Roman" w:hAnsi="Times New Roman" w:cs="Times New Roman"/>
              </w:rPr>
              <w:t xml:space="preserve">. </w:t>
            </w:r>
            <w:r w:rsidRPr="004D0DF3">
              <w:rPr>
                <w:rFonts w:ascii="Times New Roman" w:hAnsi="Times New Roman" w:cs="Times New Roman"/>
              </w:rPr>
              <w:t>20 мин ходьбы</w:t>
            </w:r>
          </w:p>
          <w:p w:rsidR="001D269F" w:rsidRPr="004D0DF3" w:rsidRDefault="001D269F" w:rsidP="004D0DF3">
            <w:pPr>
              <w:pStyle w:val="Default"/>
              <w:numPr>
                <w:ilvl w:val="0"/>
                <w:numId w:val="1"/>
              </w:numPr>
              <w:ind w:left="249" w:hanging="142"/>
              <w:rPr>
                <w:rFonts w:ascii="Times New Roman" w:hAnsi="Times New Roman" w:cs="Times New Roman"/>
              </w:rPr>
            </w:pPr>
            <w:proofErr w:type="gramStart"/>
            <w:r w:rsidRPr="004D0DF3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4D0DF3">
              <w:rPr>
                <w:rFonts w:ascii="Times New Roman" w:hAnsi="Times New Roman" w:cs="Times New Roman"/>
              </w:rPr>
              <w:t xml:space="preserve">  - от 350 рублей с человека</w:t>
            </w:r>
          </w:p>
          <w:p w:rsidR="001D269F" w:rsidRPr="004D0DF3" w:rsidRDefault="001D269F" w:rsidP="004D0DF3">
            <w:pPr>
              <w:pStyle w:val="Default"/>
              <w:ind w:left="249" w:hanging="142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7 мин ходьбы </w:t>
            </w:r>
          </w:p>
          <w:p w:rsidR="001D269F" w:rsidRPr="004D0DF3" w:rsidRDefault="001D269F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lastRenderedPageBreak/>
              <w:t xml:space="preserve">Разнообразные рестораны, кафе и столовые в пешей доступности от шахматного клуба – от 1 до 10 мин. </w:t>
            </w:r>
          </w:p>
          <w:p w:rsidR="001D269F" w:rsidRPr="004D0DF3" w:rsidRDefault="001D269F" w:rsidP="001D269F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>От 100 рублей за 1 прием</w:t>
            </w:r>
          </w:p>
          <w:p w:rsidR="004A55E4" w:rsidRPr="004D0DF3" w:rsidRDefault="004A55E4" w:rsidP="001D269F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A55E4" w:rsidRPr="00C75366" w:rsidTr="004D0D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77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10. Скидки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- Чемпионы регионов </w:t>
            </w:r>
            <w:r w:rsidR="001D269F" w:rsidRPr="004D0DF3">
              <w:rPr>
                <w:rFonts w:ascii="Times New Roman" w:hAnsi="Times New Roman" w:cs="Times New Roman"/>
              </w:rPr>
              <w:t xml:space="preserve">ЦФО </w:t>
            </w:r>
            <w:r w:rsidRPr="004D0DF3">
              <w:rPr>
                <w:rFonts w:ascii="Times New Roman" w:hAnsi="Times New Roman" w:cs="Times New Roman"/>
              </w:rPr>
              <w:t xml:space="preserve">участвуют без взносов </w:t>
            </w:r>
          </w:p>
          <w:p w:rsidR="001D269F" w:rsidRPr="004D0DF3" w:rsidRDefault="001D269F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>- МГ среди женщин участвуют без взносов</w:t>
            </w:r>
          </w:p>
        </w:tc>
      </w:tr>
      <w:tr w:rsidR="004A55E4" w:rsidRPr="00C75366" w:rsidTr="004D0D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77" w:type="dxa"/>
          </w:tcPr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  <w:i/>
                <w:iCs/>
              </w:rPr>
              <w:t xml:space="preserve">11. Транспорт (от аэропорта, вокзала до гостиницы); транспорт во время турнира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- счет оргкомитета </w:t>
            </w:r>
            <w:proofErr w:type="gramStart"/>
            <w:r w:rsidRPr="004D0DF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D0DF3">
              <w:rPr>
                <w:rFonts w:ascii="Times New Roman" w:hAnsi="Times New Roman" w:cs="Times New Roman"/>
              </w:rPr>
              <w:t>по согласованию)</w:t>
            </w: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- за счет отеля </w:t>
            </w:r>
            <w:proofErr w:type="gramStart"/>
            <w:r w:rsidRPr="004D0DF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D0DF3">
              <w:rPr>
                <w:rFonts w:ascii="Times New Roman" w:hAnsi="Times New Roman" w:cs="Times New Roman"/>
              </w:rPr>
              <w:t>по согласовании)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За счет самих участников </w:t>
            </w:r>
          </w:p>
          <w:p w:rsidR="004A55E4" w:rsidRPr="004D0DF3" w:rsidRDefault="004A55E4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Не требуется </w:t>
            </w:r>
          </w:p>
        </w:tc>
      </w:tr>
      <w:tr w:rsidR="00C75366" w:rsidRPr="00C75366" w:rsidTr="004D0D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4D0DF3">
              <w:rPr>
                <w:rFonts w:ascii="Times New Roman" w:hAnsi="Times New Roman" w:cs="Times New Roman"/>
                <w:i/>
                <w:color w:val="auto"/>
              </w:rPr>
              <w:t xml:space="preserve">12. Интернет </w:t>
            </w: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 w:rsidP="00C75366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Имеется в местах проживания, игровом зале и разнообразных кафе. Удовлетворяет требованиям </w:t>
            </w:r>
            <w:proofErr w:type="spellStart"/>
            <w:r w:rsidRPr="004D0DF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4D0DF3">
              <w:rPr>
                <w:rFonts w:ascii="Times New Roman" w:hAnsi="Times New Roman" w:cs="Times New Roman"/>
              </w:rPr>
              <w:t xml:space="preserve"> трансляции </w:t>
            </w:r>
          </w:p>
          <w:p w:rsidR="00C75366" w:rsidRPr="004D0DF3" w:rsidRDefault="00C75366" w:rsidP="00C75366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>15 партий могут транслироваться в интернет</w:t>
            </w:r>
          </w:p>
        </w:tc>
      </w:tr>
      <w:tr w:rsidR="00C75366" w:rsidRPr="00C75366" w:rsidTr="004D0D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4D0DF3">
              <w:rPr>
                <w:rFonts w:ascii="Times New Roman" w:hAnsi="Times New Roman" w:cs="Times New Roman"/>
                <w:i/>
                <w:color w:val="auto"/>
              </w:rPr>
              <w:t xml:space="preserve">13. Освещение в прессе (в т.ч. интернет), адрес информационного сайта </w:t>
            </w: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 w:rsidP="004D0DF3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сайты: Воронежский шахматный форум, сайт Управления физической культуры и спора, сайт Мемориала Алехина, сайты СДЮСШОР 13 и ВОШК, наши информационные партнеры: </w:t>
            </w:r>
            <w:proofErr w:type="spellStart"/>
            <w:r w:rsidRPr="004D0DF3">
              <w:rPr>
                <w:rFonts w:ascii="Times New Roman" w:hAnsi="Times New Roman" w:cs="Times New Roman"/>
              </w:rPr>
              <w:t>Мое-онлайн</w:t>
            </w:r>
            <w:proofErr w:type="spellEnd"/>
            <w:r w:rsidRPr="004D0DF3">
              <w:rPr>
                <w:rFonts w:ascii="Times New Roman" w:hAnsi="Times New Roman" w:cs="Times New Roman"/>
              </w:rPr>
              <w:t xml:space="preserve">, ТВ Губерния и многие другие.  </w:t>
            </w:r>
          </w:p>
        </w:tc>
      </w:tr>
      <w:tr w:rsidR="00C75366" w:rsidRPr="00C75366" w:rsidTr="004D0D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4D0DF3">
              <w:rPr>
                <w:rFonts w:ascii="Times New Roman" w:hAnsi="Times New Roman" w:cs="Times New Roman"/>
                <w:i/>
                <w:color w:val="auto"/>
              </w:rPr>
              <w:t xml:space="preserve">14. Церемония открытия; закрытия </w:t>
            </w: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 w:rsidP="00C75366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Планируемые участники церемоний: зам. Председателя Воронежской </w:t>
            </w:r>
            <w:proofErr w:type="spellStart"/>
            <w:r w:rsidRPr="004D0DF3">
              <w:rPr>
                <w:rFonts w:ascii="Times New Roman" w:hAnsi="Times New Roman" w:cs="Times New Roman"/>
              </w:rPr>
              <w:t>ОблДумы</w:t>
            </w:r>
            <w:proofErr w:type="spellEnd"/>
            <w:r w:rsidRPr="004D0DF3">
              <w:rPr>
                <w:rFonts w:ascii="Times New Roman" w:hAnsi="Times New Roman" w:cs="Times New Roman"/>
              </w:rPr>
              <w:t xml:space="preserve">, зам. Губернатора, руководитель управления по спорту,   представители областной и городской думы, руководители проводящих организаций. Открытие и закрытие </w:t>
            </w:r>
            <w:proofErr w:type="gramStart"/>
            <w:r w:rsidRPr="004D0DF3">
              <w:rPr>
                <w:rFonts w:ascii="Times New Roman" w:hAnsi="Times New Roman" w:cs="Times New Roman"/>
              </w:rPr>
              <w:t>Воронежской</w:t>
            </w:r>
            <w:proofErr w:type="gramEnd"/>
            <w:r w:rsidRPr="004D0DF3">
              <w:rPr>
                <w:rFonts w:ascii="Times New Roman" w:hAnsi="Times New Roman" w:cs="Times New Roman"/>
              </w:rPr>
              <w:t xml:space="preserve"> областной шахматной клубе.  </w:t>
            </w:r>
          </w:p>
        </w:tc>
      </w:tr>
      <w:tr w:rsidR="00C75366" w:rsidRPr="00C75366" w:rsidTr="004D0D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4D0DF3">
              <w:rPr>
                <w:rFonts w:ascii="Times New Roman" w:hAnsi="Times New Roman" w:cs="Times New Roman"/>
                <w:i/>
                <w:color w:val="auto"/>
              </w:rPr>
              <w:t xml:space="preserve">15. Поддержка руководства города (региона) </w:t>
            </w: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 w:rsidP="00C75366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Правительством и лично губернатором Воронежской области, управлением физической культуры и спорта Воронежской  области, управлением по физической культуре и спорту администрации города Воронежа. </w:t>
            </w:r>
          </w:p>
        </w:tc>
      </w:tr>
      <w:tr w:rsidR="00C75366" w:rsidRPr="00C75366" w:rsidTr="004D0D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4D0DF3">
              <w:rPr>
                <w:rFonts w:ascii="Times New Roman" w:hAnsi="Times New Roman" w:cs="Times New Roman"/>
                <w:i/>
                <w:color w:val="auto"/>
              </w:rPr>
              <w:t xml:space="preserve">16. Сувенирная продукция </w:t>
            </w: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 w:rsidP="00C75366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Ручки, афиши, календари и другая продукция с символикой турнира и фото на заказ. </w:t>
            </w:r>
          </w:p>
        </w:tc>
      </w:tr>
      <w:tr w:rsidR="00C75366" w:rsidRPr="00C75366" w:rsidTr="004D0D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4D0DF3">
              <w:rPr>
                <w:rFonts w:ascii="Times New Roman" w:hAnsi="Times New Roman" w:cs="Times New Roman"/>
                <w:i/>
                <w:color w:val="auto"/>
              </w:rPr>
              <w:t xml:space="preserve">17. Дополнительная программа </w:t>
            </w: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 w:rsidP="00C75366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>Экскурсии: по г. Воронежу</w:t>
            </w:r>
            <w:proofErr w:type="gramStart"/>
            <w:r w:rsidRPr="004D0D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0DF3">
              <w:rPr>
                <w:rFonts w:ascii="Times New Roman" w:hAnsi="Times New Roman" w:cs="Times New Roman"/>
              </w:rPr>
              <w:t xml:space="preserve"> </w:t>
            </w:r>
            <w:r w:rsidR="00F253E8">
              <w:rPr>
                <w:rFonts w:ascii="Times New Roman" w:hAnsi="Times New Roman" w:cs="Times New Roman"/>
              </w:rPr>
              <w:t xml:space="preserve"> блицтурнир, </w:t>
            </w:r>
            <w:r w:rsidRPr="004D0DF3">
              <w:rPr>
                <w:rFonts w:ascii="Times New Roman" w:hAnsi="Times New Roman" w:cs="Times New Roman"/>
              </w:rPr>
              <w:t xml:space="preserve">Сеансы одновременной игры с международными гроссмейстерами, судейский семинар. </w:t>
            </w:r>
          </w:p>
          <w:p w:rsidR="004D0DF3" w:rsidRPr="004D0DF3" w:rsidRDefault="004D0DF3" w:rsidP="00C753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D0DF3">
              <w:rPr>
                <w:rFonts w:ascii="Times New Roman" w:hAnsi="Times New Roman" w:cs="Times New Roman"/>
              </w:rPr>
              <w:t>Фотосессия</w:t>
            </w:r>
            <w:proofErr w:type="spellEnd"/>
            <w:r w:rsidRPr="004D0DF3">
              <w:rPr>
                <w:rFonts w:ascii="Times New Roman" w:hAnsi="Times New Roman" w:cs="Times New Roman"/>
              </w:rPr>
              <w:t xml:space="preserve"> и посещение салона красоты для участниц.</w:t>
            </w:r>
          </w:p>
        </w:tc>
      </w:tr>
      <w:tr w:rsidR="00C75366" w:rsidRPr="00C75366" w:rsidTr="004D0D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4D0DF3">
              <w:rPr>
                <w:rFonts w:ascii="Times New Roman" w:hAnsi="Times New Roman" w:cs="Times New Roman"/>
                <w:i/>
                <w:color w:val="auto"/>
              </w:rPr>
              <w:t xml:space="preserve">18. Дополнительная информация </w:t>
            </w:r>
          </w:p>
          <w:p w:rsidR="00C75366" w:rsidRPr="004D0DF3" w:rsidRDefault="00C753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6" w:rsidRPr="004D0DF3" w:rsidRDefault="00C75366" w:rsidP="00C75366">
            <w:pPr>
              <w:pStyle w:val="Default"/>
              <w:rPr>
                <w:rFonts w:ascii="Times New Roman" w:hAnsi="Times New Roman" w:cs="Times New Roman"/>
              </w:rPr>
            </w:pPr>
            <w:r w:rsidRPr="004D0DF3">
              <w:rPr>
                <w:rFonts w:ascii="Times New Roman" w:hAnsi="Times New Roman" w:cs="Times New Roman"/>
              </w:rPr>
              <w:t xml:space="preserve">Соревнования проводятся при поддержке и содействии: СДЮСШОР 13, ВОШК, спонсоров и партнеров. </w:t>
            </w:r>
          </w:p>
        </w:tc>
      </w:tr>
    </w:tbl>
    <w:p w:rsidR="00000000" w:rsidRDefault="00753E3A">
      <w:pPr>
        <w:rPr>
          <w:rFonts w:ascii="Times New Roman" w:hAnsi="Times New Roman" w:cs="Times New Roman"/>
          <w:sz w:val="28"/>
          <w:szCs w:val="28"/>
        </w:rPr>
      </w:pPr>
    </w:p>
    <w:p w:rsidR="004D0DF3" w:rsidRDefault="004D0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ВРОО «ВОШФ»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В. В. Масько</w:t>
      </w:r>
    </w:p>
    <w:p w:rsidR="004D0DF3" w:rsidRDefault="004D0DF3" w:rsidP="004D0DF3">
      <w:pPr>
        <w:pStyle w:val="a3"/>
        <w:rPr>
          <w:rFonts w:ascii="Times New Roman" w:hAnsi="Times New Roman"/>
          <w:sz w:val="28"/>
          <w:szCs w:val="28"/>
        </w:rPr>
      </w:pPr>
      <w:r w:rsidRPr="004D0DF3">
        <w:rPr>
          <w:rFonts w:ascii="Times New Roman" w:hAnsi="Times New Roman"/>
          <w:sz w:val="28"/>
          <w:szCs w:val="28"/>
        </w:rPr>
        <w:t xml:space="preserve">Согласовано </w:t>
      </w:r>
    </w:p>
    <w:p w:rsidR="004D0DF3" w:rsidRPr="004D0DF3" w:rsidRDefault="004D0DF3" w:rsidP="004D0DF3">
      <w:pPr>
        <w:pStyle w:val="a3"/>
        <w:rPr>
          <w:rFonts w:ascii="Times New Roman" w:hAnsi="Times New Roman"/>
          <w:sz w:val="28"/>
          <w:szCs w:val="28"/>
        </w:rPr>
      </w:pPr>
      <w:r w:rsidRPr="004D0DF3">
        <w:rPr>
          <w:rFonts w:ascii="Times New Roman" w:hAnsi="Times New Roman"/>
          <w:sz w:val="28"/>
          <w:szCs w:val="28"/>
        </w:rPr>
        <w:t xml:space="preserve">Руководителю Управления </w:t>
      </w:r>
      <w:r w:rsidRPr="004D0DF3">
        <w:rPr>
          <w:rFonts w:ascii="Times New Roman" w:hAnsi="Times New Roman"/>
          <w:sz w:val="28"/>
          <w:szCs w:val="28"/>
        </w:rPr>
        <w:tab/>
      </w:r>
      <w:r w:rsidRPr="004D0DF3">
        <w:rPr>
          <w:rFonts w:ascii="Times New Roman" w:hAnsi="Times New Roman"/>
          <w:sz w:val="28"/>
          <w:szCs w:val="28"/>
        </w:rPr>
        <w:tab/>
      </w:r>
      <w:r w:rsidRPr="004D0DF3">
        <w:rPr>
          <w:rFonts w:ascii="Times New Roman" w:hAnsi="Times New Roman"/>
          <w:sz w:val="28"/>
          <w:szCs w:val="28"/>
        </w:rPr>
        <w:tab/>
      </w:r>
      <w:r w:rsidRPr="004D0DF3">
        <w:rPr>
          <w:rFonts w:ascii="Times New Roman" w:hAnsi="Times New Roman"/>
          <w:sz w:val="28"/>
          <w:szCs w:val="28"/>
        </w:rPr>
        <w:tab/>
      </w:r>
      <w:r w:rsidRPr="004D0DF3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Pr="004D0DF3">
        <w:rPr>
          <w:rFonts w:ascii="Times New Roman" w:hAnsi="Times New Roman"/>
          <w:sz w:val="28"/>
          <w:szCs w:val="28"/>
        </w:rPr>
        <w:t>Кадурин</w:t>
      </w:r>
      <w:proofErr w:type="spellEnd"/>
    </w:p>
    <w:p w:rsidR="004D0DF3" w:rsidRPr="004D0DF3" w:rsidRDefault="004D0DF3" w:rsidP="004D0DF3">
      <w:pPr>
        <w:pStyle w:val="a3"/>
        <w:rPr>
          <w:rFonts w:ascii="Times New Roman" w:hAnsi="Times New Roman"/>
          <w:sz w:val="28"/>
          <w:szCs w:val="28"/>
        </w:rPr>
      </w:pPr>
      <w:r w:rsidRPr="004D0DF3">
        <w:rPr>
          <w:rFonts w:ascii="Times New Roman" w:hAnsi="Times New Roman"/>
          <w:sz w:val="28"/>
          <w:szCs w:val="28"/>
        </w:rPr>
        <w:t>физической культуры и спорта</w:t>
      </w:r>
    </w:p>
    <w:p w:rsidR="004D0DF3" w:rsidRPr="004D0DF3" w:rsidRDefault="004D0DF3" w:rsidP="004D0DF3">
      <w:pPr>
        <w:pStyle w:val="a3"/>
        <w:rPr>
          <w:rFonts w:ascii="Times New Roman" w:hAnsi="Times New Roman"/>
          <w:sz w:val="28"/>
          <w:szCs w:val="28"/>
        </w:rPr>
      </w:pPr>
      <w:r w:rsidRPr="004D0DF3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4D0DF3" w:rsidRPr="00C75366" w:rsidRDefault="004D0DF3">
      <w:pPr>
        <w:rPr>
          <w:rFonts w:ascii="Times New Roman" w:hAnsi="Times New Roman" w:cs="Times New Roman"/>
          <w:sz w:val="28"/>
          <w:szCs w:val="28"/>
        </w:rPr>
      </w:pPr>
    </w:p>
    <w:sectPr w:rsidR="004D0DF3" w:rsidRPr="00C75366" w:rsidSect="004A55E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3E50"/>
    <w:multiLevelType w:val="hybridMultilevel"/>
    <w:tmpl w:val="BD54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55E4"/>
    <w:rsid w:val="001D269F"/>
    <w:rsid w:val="004A55E4"/>
    <w:rsid w:val="004D0DF3"/>
    <w:rsid w:val="00753E3A"/>
    <w:rsid w:val="00C75366"/>
    <w:rsid w:val="00F2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5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4A5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2017-07-14T17:53:00Z</dcterms:created>
  <dcterms:modified xsi:type="dcterms:W3CDTF">2017-07-14T19:19:00Z</dcterms:modified>
</cp:coreProperties>
</file>