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9" w:type="dxa"/>
        <w:jc w:val="center"/>
        <w:tblInd w:w="869" w:type="dxa"/>
        <w:tblLook w:val="04A0"/>
      </w:tblPr>
      <w:tblGrid>
        <w:gridCol w:w="4729"/>
        <w:gridCol w:w="425"/>
        <w:gridCol w:w="4585"/>
      </w:tblGrid>
      <w:tr w:rsidR="00745160" w:rsidRPr="00093D7D" w:rsidTr="00206AF8">
        <w:trPr>
          <w:trHeight w:val="2115"/>
          <w:jc w:val="center"/>
        </w:trPr>
        <w:tc>
          <w:tcPr>
            <w:tcW w:w="4729" w:type="dxa"/>
            <w:shd w:val="clear" w:color="auto" w:fill="auto"/>
          </w:tcPr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color w:val="000000"/>
                <w:sz w:val="28"/>
                <w:szCs w:val="28"/>
              </w:rPr>
              <w:t>СОГЛАСОВАНО</w:t>
            </w: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Исполнительный директор</w:t>
            </w:r>
          </w:p>
          <w:p w:rsidR="00745160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 xml:space="preserve">Общероссийской общественной организации </w:t>
            </w: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«Федерация шахмат России»</w:t>
            </w: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3D7D">
              <w:rPr>
                <w:color w:val="000000"/>
                <w:sz w:val="28"/>
                <w:szCs w:val="28"/>
              </w:rPr>
              <w:t xml:space="preserve">____________ М.В. </w:t>
            </w:r>
            <w:proofErr w:type="spellStart"/>
            <w:r w:rsidRPr="00093D7D">
              <w:rPr>
                <w:color w:val="000000"/>
                <w:sz w:val="28"/>
                <w:szCs w:val="28"/>
              </w:rPr>
              <w:t>Глуховский</w:t>
            </w:r>
            <w:proofErr w:type="spellEnd"/>
          </w:p>
          <w:p w:rsidR="00745160" w:rsidRPr="00093D7D" w:rsidRDefault="00745160" w:rsidP="00206AF8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«____» __________ 2021 г.</w:t>
            </w:r>
            <w:r w:rsidRPr="00093D7D" w:rsidDel="00836E6F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shd w:val="clear" w:color="auto" w:fill="auto"/>
          </w:tcPr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СОГЛАСОВАНО</w:t>
            </w: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 xml:space="preserve">Директор Департамента </w:t>
            </w:r>
            <w:r w:rsidRPr="00093D7D">
              <w:rPr>
                <w:color w:val="000000"/>
                <w:sz w:val="28"/>
                <w:szCs w:val="28"/>
              </w:rPr>
              <w:t>физической культуры</w:t>
            </w:r>
            <w:r w:rsidRPr="00093D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3D7D">
              <w:rPr>
                <w:color w:val="000000"/>
                <w:sz w:val="28"/>
                <w:szCs w:val="28"/>
              </w:rPr>
              <w:t>и спорта Владимирской области</w:t>
            </w: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45160" w:rsidRPr="00093D7D" w:rsidRDefault="00745160" w:rsidP="00206AF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93D7D">
              <w:rPr>
                <w:color w:val="000000"/>
                <w:sz w:val="28"/>
                <w:szCs w:val="28"/>
              </w:rPr>
              <w:t xml:space="preserve">_________________ А.Н. </w:t>
            </w:r>
            <w:proofErr w:type="spellStart"/>
            <w:r w:rsidRPr="00093D7D">
              <w:rPr>
                <w:color w:val="000000"/>
                <w:sz w:val="28"/>
                <w:szCs w:val="28"/>
              </w:rPr>
              <w:t>Сипач</w:t>
            </w:r>
            <w:proofErr w:type="spellEnd"/>
          </w:p>
          <w:p w:rsidR="00745160" w:rsidRDefault="00745160" w:rsidP="00206AF8">
            <w:pPr>
              <w:pStyle w:val="a3"/>
              <w:spacing w:before="0" w:beforeAutospacing="0" w:after="12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«_____» _________ 2021 г.</w:t>
            </w: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ind w:firstLine="315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745160" w:rsidRPr="00093D7D" w:rsidTr="00206AF8">
        <w:trPr>
          <w:trHeight w:val="2136"/>
          <w:jc w:val="center"/>
        </w:trPr>
        <w:tc>
          <w:tcPr>
            <w:tcW w:w="4729" w:type="dxa"/>
            <w:shd w:val="clear" w:color="auto" w:fill="auto"/>
          </w:tcPr>
          <w:p w:rsidR="00745160" w:rsidRDefault="00745160" w:rsidP="00206AF8">
            <w:pPr>
              <w:pStyle w:val="a3"/>
              <w:spacing w:before="0" w:beforeAutospacing="0" w:after="0" w:afterAutospacing="0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</w:p>
          <w:p w:rsidR="00745160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СОГЛАСОВАНО </w:t>
            </w:r>
          </w:p>
          <w:p w:rsidR="00745160" w:rsidRDefault="00745160" w:rsidP="00206A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519C1">
              <w:rPr>
                <w:sz w:val="28"/>
                <w:szCs w:val="28"/>
              </w:rPr>
              <w:t xml:space="preserve">Президент Ассоциации общественных объединений «Межрегиональная федерация шахмат Центрального </w:t>
            </w:r>
          </w:p>
          <w:p w:rsidR="00745160" w:rsidRPr="009519C1" w:rsidRDefault="00745160" w:rsidP="00206AF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519C1">
              <w:rPr>
                <w:sz w:val="28"/>
                <w:szCs w:val="28"/>
              </w:rPr>
              <w:t>федерального округа»</w:t>
            </w:r>
          </w:p>
          <w:p w:rsidR="00745160" w:rsidRPr="009519C1" w:rsidRDefault="00745160" w:rsidP="00206AF8">
            <w:pPr>
              <w:pStyle w:val="a3"/>
              <w:spacing w:line="276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С.Е. Лазарев </w:t>
            </w:r>
            <w:r w:rsidRPr="009519C1">
              <w:rPr>
                <w:sz w:val="28"/>
                <w:szCs w:val="28"/>
              </w:rPr>
              <w:t>«____» _________ 2021 г.</w:t>
            </w:r>
          </w:p>
        </w:tc>
        <w:tc>
          <w:tcPr>
            <w:tcW w:w="425" w:type="dxa"/>
          </w:tcPr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shd w:val="clear" w:color="auto" w:fill="auto"/>
          </w:tcPr>
          <w:p w:rsidR="00745160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color w:val="000000"/>
                <w:sz w:val="28"/>
                <w:szCs w:val="28"/>
              </w:rPr>
              <w:t>УТВЕРЖДАЮ</w:t>
            </w: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Президент РОО «Федерация шахмат и шашек Владимирской области»</w:t>
            </w:r>
          </w:p>
          <w:p w:rsidR="00745160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745160" w:rsidRPr="00093D7D" w:rsidRDefault="00745160" w:rsidP="00206AF8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________________ С.Б. Солонец</w:t>
            </w:r>
          </w:p>
          <w:p w:rsidR="00745160" w:rsidRDefault="00745160" w:rsidP="00206AF8">
            <w:pPr>
              <w:pStyle w:val="a3"/>
              <w:spacing w:before="0" w:beforeAutospacing="0" w:after="120" w:afterAutospacing="0" w:line="276" w:lineRule="auto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«____» __________ 2021г.</w:t>
            </w:r>
          </w:p>
          <w:p w:rsidR="00745160" w:rsidRPr="00093D7D" w:rsidRDefault="00745160" w:rsidP="00206AF8">
            <w:pPr>
              <w:pStyle w:val="a3"/>
              <w:spacing w:before="0" w:beforeAutospacing="0" w:after="12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  <w:tr w:rsidR="00745160" w:rsidRPr="00093D7D" w:rsidTr="00206AF8">
        <w:trPr>
          <w:trHeight w:val="1679"/>
          <w:jc w:val="center"/>
        </w:trPr>
        <w:tc>
          <w:tcPr>
            <w:tcW w:w="4729" w:type="dxa"/>
            <w:shd w:val="clear" w:color="auto" w:fill="auto"/>
          </w:tcPr>
          <w:p w:rsidR="00745160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color w:val="000000"/>
                <w:sz w:val="28"/>
                <w:szCs w:val="28"/>
              </w:rPr>
              <w:t>СОГЛАСОВАНО</w:t>
            </w:r>
          </w:p>
          <w:p w:rsidR="00745160" w:rsidRPr="00093D7D" w:rsidRDefault="00745160" w:rsidP="00206AF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Д</w:t>
            </w: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иректор ООО «</w:t>
            </w:r>
            <w:proofErr w:type="spellStart"/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Турцентр</w:t>
            </w:r>
            <w:proofErr w:type="spellEnd"/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 xml:space="preserve">» </w:t>
            </w:r>
          </w:p>
          <w:p w:rsidR="00745160" w:rsidRPr="00093D7D" w:rsidRDefault="00745160" w:rsidP="00206AF8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_________________ О.В. Жуков</w:t>
            </w:r>
          </w:p>
          <w:p w:rsidR="00745160" w:rsidRPr="00093D7D" w:rsidRDefault="00745160" w:rsidP="00206AF8">
            <w:pPr>
              <w:pStyle w:val="a3"/>
              <w:spacing w:before="0" w:beforeAutospacing="0" w:after="120" w:afterAutospacing="0" w:line="276" w:lineRule="auto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93D7D">
              <w:rPr>
                <w:rStyle w:val="a4"/>
                <w:b w:val="0"/>
                <w:color w:val="000000"/>
                <w:sz w:val="28"/>
                <w:szCs w:val="28"/>
              </w:rPr>
              <w:t>«____» _________ 2021 г.</w:t>
            </w:r>
          </w:p>
        </w:tc>
        <w:tc>
          <w:tcPr>
            <w:tcW w:w="425" w:type="dxa"/>
          </w:tcPr>
          <w:p w:rsidR="00745160" w:rsidRPr="00093D7D" w:rsidRDefault="00745160" w:rsidP="00206AF8">
            <w:pPr>
              <w:pStyle w:val="a3"/>
              <w:spacing w:before="0" w:beforeAutospacing="0" w:after="12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shd w:val="clear" w:color="auto" w:fill="auto"/>
          </w:tcPr>
          <w:p w:rsidR="00745160" w:rsidRPr="00093D7D" w:rsidRDefault="00745160" w:rsidP="00206AF8">
            <w:pPr>
              <w:pStyle w:val="a3"/>
              <w:spacing w:before="0" w:beforeAutospacing="0" w:after="12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</w:tc>
      </w:tr>
    </w:tbl>
    <w:p w:rsidR="00F0602E" w:rsidRPr="00232257" w:rsidRDefault="00F0602E" w:rsidP="002D17B1">
      <w:pPr>
        <w:pStyle w:val="2"/>
        <w:shd w:val="clear" w:color="auto" w:fill="FFFFFF" w:themeFill="background1"/>
        <w:spacing w:before="240" w:beforeAutospacing="0" w:after="240" w:afterAutospacing="0"/>
        <w:rPr>
          <w:b w:val="0"/>
          <w:color w:val="333333"/>
          <w:sz w:val="28"/>
          <w:szCs w:val="28"/>
        </w:rPr>
      </w:pPr>
    </w:p>
    <w:p w:rsidR="007D45E5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ПОЛОЖЕНИЕ</w:t>
      </w:r>
      <w:r w:rsidR="007D45E5">
        <w:rPr>
          <w:color w:val="333333"/>
          <w:sz w:val="32"/>
          <w:szCs w:val="32"/>
        </w:rPr>
        <w:t xml:space="preserve"> </w:t>
      </w:r>
    </w:p>
    <w:p w:rsid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333333"/>
          <w:sz w:val="28"/>
          <w:szCs w:val="28"/>
        </w:rPr>
      </w:pPr>
      <w:r>
        <w:rPr>
          <w:rStyle w:val="a4"/>
          <w:b/>
          <w:color w:val="333333"/>
          <w:sz w:val="28"/>
          <w:szCs w:val="28"/>
        </w:rPr>
        <w:t xml:space="preserve">о проведении </w:t>
      </w:r>
      <w:r w:rsidR="00C53899">
        <w:rPr>
          <w:rStyle w:val="a4"/>
          <w:b/>
          <w:color w:val="333333"/>
          <w:sz w:val="28"/>
          <w:szCs w:val="28"/>
        </w:rPr>
        <w:t>X</w:t>
      </w:r>
      <w:proofErr w:type="spellStart"/>
      <w:r w:rsidR="00C53899">
        <w:rPr>
          <w:rStyle w:val="a4"/>
          <w:b/>
          <w:color w:val="333333"/>
          <w:sz w:val="28"/>
          <w:szCs w:val="28"/>
          <w:lang w:val="en-US"/>
        </w:rPr>
        <w:t>X</w:t>
      </w:r>
      <w:proofErr w:type="spellEnd"/>
      <w:r w:rsidR="001237FC" w:rsidRPr="007D45E5">
        <w:rPr>
          <w:rStyle w:val="a4"/>
          <w:b/>
          <w:color w:val="333333"/>
          <w:sz w:val="28"/>
          <w:szCs w:val="28"/>
        </w:rPr>
        <w:t xml:space="preserve"> </w:t>
      </w:r>
      <w:r w:rsidR="00F9391A">
        <w:rPr>
          <w:rStyle w:val="a4"/>
          <w:b/>
          <w:color w:val="333333"/>
          <w:sz w:val="28"/>
          <w:szCs w:val="28"/>
        </w:rPr>
        <w:t>Ф</w:t>
      </w:r>
      <w:r w:rsidR="001237FC" w:rsidRPr="007D45E5">
        <w:rPr>
          <w:rStyle w:val="a4"/>
          <w:b/>
          <w:color w:val="333333"/>
          <w:sz w:val="28"/>
          <w:szCs w:val="28"/>
        </w:rPr>
        <w:t>естиваля спортивно-ло</w:t>
      </w:r>
      <w:r w:rsidR="00C53899">
        <w:rPr>
          <w:rStyle w:val="a4"/>
          <w:b/>
          <w:color w:val="333333"/>
          <w:sz w:val="28"/>
          <w:szCs w:val="28"/>
        </w:rPr>
        <w:t xml:space="preserve">гических игр </w:t>
      </w:r>
    </w:p>
    <w:p w:rsidR="007D45E5" w:rsidRPr="007D45E5" w:rsidRDefault="00C53899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333333"/>
          <w:sz w:val="28"/>
          <w:szCs w:val="28"/>
        </w:rPr>
      </w:pPr>
      <w:r>
        <w:rPr>
          <w:rStyle w:val="a4"/>
          <w:b/>
          <w:color w:val="333333"/>
          <w:sz w:val="28"/>
          <w:szCs w:val="28"/>
        </w:rPr>
        <w:t>«</w:t>
      </w:r>
      <w:proofErr w:type="spellStart"/>
      <w:r>
        <w:rPr>
          <w:rStyle w:val="a4"/>
          <w:b/>
          <w:color w:val="333333"/>
          <w:sz w:val="28"/>
          <w:szCs w:val="28"/>
        </w:rPr>
        <w:t>Vladimir</w:t>
      </w:r>
      <w:proofErr w:type="spellEnd"/>
      <w:r>
        <w:rPr>
          <w:rStyle w:val="a4"/>
          <w:b/>
          <w:color w:val="333333"/>
          <w:sz w:val="28"/>
          <w:szCs w:val="28"/>
        </w:rPr>
        <w:t xml:space="preserve"> OPEN-202</w:t>
      </w:r>
      <w:r w:rsidR="00745160">
        <w:rPr>
          <w:rStyle w:val="a4"/>
          <w:b/>
          <w:color w:val="333333"/>
          <w:sz w:val="28"/>
          <w:szCs w:val="28"/>
        </w:rPr>
        <w:t>1</w:t>
      </w:r>
      <w:r w:rsidR="001237FC" w:rsidRPr="007D45E5">
        <w:rPr>
          <w:rStyle w:val="a4"/>
          <w:b/>
          <w:color w:val="333333"/>
          <w:sz w:val="28"/>
          <w:szCs w:val="28"/>
        </w:rPr>
        <w:t>»</w:t>
      </w:r>
    </w:p>
    <w:p w:rsidR="007F476D" w:rsidRP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:rsidR="007F476D" w:rsidRP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:rsidR="007F476D" w:rsidRP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:rsidR="007F476D" w:rsidRP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:rsidR="007F476D" w:rsidRP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:rsidR="007F476D" w:rsidRP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:rsid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:rsidR="007F476D" w:rsidRDefault="007F476D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:rsidR="00F57C2E" w:rsidRDefault="00F57C2E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:rsidR="00F57C2E" w:rsidRDefault="00F57C2E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333333"/>
          <w:sz w:val="28"/>
          <w:szCs w:val="28"/>
        </w:rPr>
      </w:pPr>
    </w:p>
    <w:p w:rsidR="00745160" w:rsidRPr="00B230D7" w:rsidRDefault="00745160" w:rsidP="007451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30D7">
        <w:rPr>
          <w:rFonts w:ascii="Times New Roman" w:eastAsia="Calibri" w:hAnsi="Times New Roman" w:cs="Times New Roman"/>
          <w:sz w:val="28"/>
          <w:szCs w:val="28"/>
        </w:rPr>
        <w:t>4 – 13 августа 2021 года</w:t>
      </w:r>
    </w:p>
    <w:p w:rsidR="007F476D" w:rsidRPr="007F476D" w:rsidRDefault="00745160" w:rsidP="00745160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Владимирская область, </w:t>
      </w:r>
      <w:proofErr w:type="gramStart"/>
      <w:r w:rsidRPr="00B230D7">
        <w:rPr>
          <w:b w:val="0"/>
          <w:sz w:val="28"/>
          <w:szCs w:val="28"/>
        </w:rPr>
        <w:t>г</w:t>
      </w:r>
      <w:proofErr w:type="gramEnd"/>
      <w:r w:rsidRPr="00B230D7">
        <w:rPr>
          <w:b w:val="0"/>
          <w:sz w:val="28"/>
          <w:szCs w:val="28"/>
        </w:rPr>
        <w:t>. Суздаль</w:t>
      </w:r>
    </w:p>
    <w:p w:rsidR="00C315C8" w:rsidRPr="00D213FB" w:rsidRDefault="007F476D" w:rsidP="00745160">
      <w:pPr>
        <w:jc w:val="center"/>
        <w:rPr>
          <w:b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br w:type="page"/>
      </w:r>
      <w:r w:rsidR="00C315C8" w:rsidRPr="00D213FB">
        <w:rPr>
          <w:b/>
          <w:sz w:val="28"/>
          <w:szCs w:val="28"/>
        </w:rPr>
        <w:lastRenderedPageBreak/>
        <w:t>1. Общие положения</w:t>
      </w:r>
    </w:p>
    <w:p w:rsidR="00F9391A" w:rsidRPr="00F9391A" w:rsidRDefault="00745160" w:rsidP="00F9391A">
      <w:pPr>
        <w:pStyle w:val="2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Style w:val="21"/>
          <w:b w:val="0"/>
          <w:color w:val="000000"/>
        </w:rPr>
      </w:pPr>
      <w:r>
        <w:rPr>
          <w:rStyle w:val="a4"/>
          <w:sz w:val="28"/>
          <w:szCs w:val="28"/>
        </w:rPr>
        <w:t>XX</w:t>
      </w:r>
      <w:r w:rsidR="00F9391A" w:rsidRPr="00F9391A">
        <w:rPr>
          <w:rStyle w:val="a4"/>
          <w:sz w:val="28"/>
          <w:szCs w:val="28"/>
        </w:rPr>
        <w:t xml:space="preserve"> Фестивал</w:t>
      </w:r>
      <w:r w:rsidR="00F9391A">
        <w:rPr>
          <w:rStyle w:val="a4"/>
          <w:sz w:val="28"/>
          <w:szCs w:val="28"/>
        </w:rPr>
        <w:t>ь</w:t>
      </w:r>
      <w:r w:rsidR="00F9391A" w:rsidRPr="00F9391A">
        <w:rPr>
          <w:rStyle w:val="a4"/>
          <w:sz w:val="28"/>
          <w:szCs w:val="28"/>
        </w:rPr>
        <w:t xml:space="preserve"> спортивно-логических игр </w:t>
      </w:r>
      <w:r w:rsidR="00F9391A" w:rsidRPr="00F9391A">
        <w:rPr>
          <w:rStyle w:val="a4"/>
          <w:color w:val="333333"/>
          <w:sz w:val="28"/>
          <w:szCs w:val="28"/>
        </w:rPr>
        <w:t>«</w:t>
      </w:r>
      <w:proofErr w:type="spellStart"/>
      <w:r>
        <w:rPr>
          <w:rStyle w:val="a4"/>
          <w:color w:val="333333"/>
          <w:sz w:val="28"/>
          <w:szCs w:val="28"/>
        </w:rPr>
        <w:t>Vladimir</w:t>
      </w:r>
      <w:proofErr w:type="spellEnd"/>
      <w:r>
        <w:rPr>
          <w:rStyle w:val="a4"/>
          <w:color w:val="333333"/>
          <w:sz w:val="28"/>
          <w:szCs w:val="28"/>
        </w:rPr>
        <w:t xml:space="preserve"> OPEN-2021</w:t>
      </w:r>
      <w:r w:rsidR="00F9391A" w:rsidRPr="00F9391A">
        <w:rPr>
          <w:rStyle w:val="a4"/>
          <w:color w:val="333333"/>
          <w:sz w:val="28"/>
          <w:szCs w:val="28"/>
        </w:rPr>
        <w:t>»</w:t>
      </w:r>
      <w:r w:rsidR="00F9391A">
        <w:rPr>
          <w:rStyle w:val="a4"/>
          <w:color w:val="333333"/>
          <w:sz w:val="28"/>
          <w:szCs w:val="28"/>
        </w:rPr>
        <w:t xml:space="preserve"> (далее – соревнования) </w:t>
      </w:r>
      <w:r w:rsidR="00F9391A" w:rsidRPr="00F9391A">
        <w:rPr>
          <w:rStyle w:val="21"/>
          <w:b w:val="0"/>
          <w:color w:val="000000"/>
        </w:rPr>
        <w:t>провод</w:t>
      </w:r>
      <w:r w:rsidR="00F9391A">
        <w:rPr>
          <w:rStyle w:val="21"/>
          <w:b w:val="0"/>
          <w:color w:val="000000"/>
        </w:rPr>
        <w:t>и</w:t>
      </w:r>
      <w:r w:rsidR="00F9391A" w:rsidRPr="00F9391A">
        <w:rPr>
          <w:rStyle w:val="21"/>
          <w:b w:val="0"/>
          <w:color w:val="000000"/>
        </w:rPr>
        <w:t>тся в соответствии с Календарным планом физкультурных мероприятий и спортивных мероприятий Владимирской области на 20</w:t>
      </w:r>
      <w:r w:rsidR="00F9391A">
        <w:rPr>
          <w:rStyle w:val="21"/>
          <w:b w:val="0"/>
          <w:color w:val="000000"/>
        </w:rPr>
        <w:t>2</w:t>
      </w:r>
      <w:r>
        <w:rPr>
          <w:rStyle w:val="21"/>
          <w:b w:val="0"/>
          <w:color w:val="000000"/>
        </w:rPr>
        <w:t>1</w:t>
      </w:r>
      <w:r w:rsidR="00F9391A" w:rsidRPr="00F9391A">
        <w:rPr>
          <w:rStyle w:val="21"/>
          <w:b w:val="0"/>
          <w:color w:val="000000"/>
        </w:rPr>
        <w:t xml:space="preserve"> год.</w:t>
      </w:r>
    </w:p>
    <w:p w:rsidR="00C315C8" w:rsidRPr="00D213FB" w:rsidRDefault="00C315C8" w:rsidP="00F9391A">
      <w:pPr>
        <w:pStyle w:val="a8"/>
        <w:ind w:firstLine="709"/>
        <w:contextualSpacing/>
        <w:jc w:val="both"/>
        <w:rPr>
          <w:sz w:val="28"/>
          <w:szCs w:val="28"/>
        </w:rPr>
      </w:pPr>
      <w:r w:rsidRPr="00D213FB">
        <w:rPr>
          <w:sz w:val="28"/>
          <w:szCs w:val="28"/>
        </w:rPr>
        <w:t xml:space="preserve">Цели и задачи проведения соревнования: </w:t>
      </w:r>
    </w:p>
    <w:p w:rsidR="00C315C8" w:rsidRPr="00D213FB" w:rsidRDefault="00C315C8" w:rsidP="00F9391A">
      <w:pPr>
        <w:pStyle w:val="a8"/>
        <w:ind w:firstLine="709"/>
        <w:contextualSpacing/>
        <w:jc w:val="both"/>
        <w:rPr>
          <w:sz w:val="28"/>
          <w:szCs w:val="28"/>
        </w:rPr>
      </w:pPr>
      <w:r w:rsidRPr="00D213FB">
        <w:rPr>
          <w:sz w:val="28"/>
          <w:szCs w:val="28"/>
        </w:rPr>
        <w:t>- развитие шахмат</w:t>
      </w:r>
      <w:r>
        <w:rPr>
          <w:sz w:val="28"/>
          <w:szCs w:val="28"/>
        </w:rPr>
        <w:t xml:space="preserve"> и</w:t>
      </w:r>
      <w:r w:rsidRPr="00D213FB">
        <w:rPr>
          <w:sz w:val="28"/>
          <w:szCs w:val="28"/>
        </w:rPr>
        <w:t xml:space="preserve"> популяризация шахмат во Владимирской области и других субъектах Российской Федерации;</w:t>
      </w:r>
    </w:p>
    <w:p w:rsidR="00C315C8" w:rsidRPr="00D213FB" w:rsidRDefault="00C315C8" w:rsidP="00F9391A">
      <w:pPr>
        <w:pStyle w:val="a8"/>
        <w:ind w:firstLine="709"/>
        <w:contextualSpacing/>
        <w:jc w:val="both"/>
        <w:rPr>
          <w:sz w:val="28"/>
          <w:szCs w:val="28"/>
        </w:rPr>
      </w:pPr>
      <w:r w:rsidRPr="00D213FB">
        <w:rPr>
          <w:sz w:val="28"/>
          <w:szCs w:val="28"/>
        </w:rPr>
        <w:t>- повышение квалификации и мастерства спортсменов.</w:t>
      </w:r>
    </w:p>
    <w:p w:rsidR="00C315C8" w:rsidRPr="00C315C8" w:rsidRDefault="00C315C8" w:rsidP="00C315C8">
      <w:pPr>
        <w:pStyle w:val="a8"/>
        <w:ind w:firstLine="709"/>
        <w:contextualSpacing/>
        <w:jc w:val="both"/>
        <w:rPr>
          <w:sz w:val="28"/>
          <w:szCs w:val="28"/>
        </w:rPr>
      </w:pPr>
    </w:p>
    <w:p w:rsidR="00C315C8" w:rsidRPr="004B3EDC" w:rsidRDefault="00C315C8" w:rsidP="004B3EDC">
      <w:pPr>
        <w:pStyle w:val="a8"/>
        <w:contextualSpacing/>
        <w:rPr>
          <w:b/>
          <w:bCs/>
          <w:sz w:val="28"/>
          <w:szCs w:val="28"/>
        </w:rPr>
      </w:pPr>
      <w:r w:rsidRPr="004B3EDC">
        <w:rPr>
          <w:b/>
          <w:bCs/>
          <w:sz w:val="28"/>
          <w:szCs w:val="28"/>
        </w:rPr>
        <w:t>2. Руководство соревнованием</w:t>
      </w:r>
    </w:p>
    <w:p w:rsidR="00C315C8" w:rsidRPr="00402721" w:rsidRDefault="00C315C8" w:rsidP="003C07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соревнований осуществляют </w:t>
      </w:r>
      <w:r w:rsidR="004B3EDC" w:rsidRPr="004027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0272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физической культуры и спорта Владимирской области</w:t>
      </w:r>
      <w:r w:rsidR="003C0715" w:rsidRPr="004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715" w:rsidRPr="00402721">
        <w:rPr>
          <w:rFonts w:ascii="Times New Roman" w:hAnsi="Times New Roman" w:cs="Times New Roman"/>
          <w:sz w:val="28"/>
          <w:szCs w:val="28"/>
        </w:rPr>
        <w:t xml:space="preserve">Межрегиональная федерация шахмат Центрального </w:t>
      </w:r>
      <w:r w:rsidR="003C0715" w:rsidRPr="004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округа </w:t>
      </w:r>
      <w:r w:rsidRPr="004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Федерация шахмат и шашек Владимирской области.</w:t>
      </w:r>
    </w:p>
    <w:p w:rsidR="00745160" w:rsidRPr="00402721" w:rsidRDefault="00745160" w:rsidP="00745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турнира  – Солонец Сергей Борисович (Владимирская область), </w:t>
      </w:r>
      <w:proofErr w:type="spellStart"/>
      <w:r w:rsidRPr="0040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е-mail</w:t>
      </w:r>
      <w:proofErr w:type="spellEnd"/>
      <w:r w:rsidRPr="0040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40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vladimirchess@mail.ru</w:t>
      </w:r>
      <w:proofErr w:type="spellEnd"/>
      <w:r w:rsidRPr="0040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тел. 8-910-77-87-300 и 8-905-146-95-01.</w:t>
      </w:r>
    </w:p>
    <w:p w:rsidR="00C315C8" w:rsidRPr="00402721" w:rsidRDefault="00C315C8" w:rsidP="00C31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– Крюков Михаил Витальевич – международный арбитр, ССВК (Московская обл.), </w:t>
      </w:r>
      <w:r w:rsidR="004B3EDC" w:rsidRPr="0040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02721">
        <w:rPr>
          <w:rFonts w:ascii="Times New Roman" w:eastAsia="Times New Roman" w:hAnsi="Times New Roman" w:cs="Times New Roman"/>
          <w:sz w:val="28"/>
          <w:szCs w:val="28"/>
          <w:lang w:eastAsia="ru-RU"/>
        </w:rPr>
        <w:t>+7(906) 768-45-34.</w:t>
      </w:r>
    </w:p>
    <w:p w:rsidR="00C315C8" w:rsidRPr="00C315C8" w:rsidRDefault="00C315C8" w:rsidP="00C31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15C8" w:rsidRPr="004B3EDC" w:rsidRDefault="004B3EDC" w:rsidP="004B3ED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Pr="004B3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</w:p>
    <w:p w:rsidR="00AF768B" w:rsidRPr="00402721" w:rsidRDefault="00745160" w:rsidP="00AF768B">
      <w:pPr>
        <w:pStyle w:val="a8"/>
        <w:jc w:val="left"/>
        <w:rPr>
          <w:bCs/>
          <w:sz w:val="28"/>
          <w:szCs w:val="28"/>
        </w:rPr>
      </w:pPr>
      <w:r w:rsidRPr="00402721">
        <w:rPr>
          <w:bCs/>
          <w:sz w:val="28"/>
          <w:szCs w:val="28"/>
          <w:lang/>
        </w:rPr>
        <w:t>Соревнование</w:t>
      </w:r>
      <w:r w:rsidRPr="00402721" w:rsidDel="00DB0E83">
        <w:rPr>
          <w:bCs/>
          <w:sz w:val="28"/>
          <w:szCs w:val="28"/>
          <w:lang/>
        </w:rPr>
        <w:t xml:space="preserve"> </w:t>
      </w:r>
      <w:r w:rsidRPr="00402721">
        <w:rPr>
          <w:bCs/>
          <w:sz w:val="28"/>
          <w:szCs w:val="28"/>
          <w:lang/>
        </w:rPr>
        <w:t>проводятся с 04 по 13 августа 2021 года во Владимирской области, г. Суздаль, ул. Коровники, д.45, ГТК «Суздаль».</w:t>
      </w:r>
      <w:r w:rsidR="00AF768B" w:rsidRPr="00402721">
        <w:rPr>
          <w:bCs/>
          <w:sz w:val="28"/>
          <w:szCs w:val="28"/>
        </w:rPr>
        <w:t xml:space="preserve"> </w:t>
      </w:r>
    </w:p>
    <w:p w:rsidR="00AF768B" w:rsidRPr="00402721" w:rsidRDefault="00AF768B" w:rsidP="00AF768B">
      <w:pPr>
        <w:pStyle w:val="a8"/>
        <w:jc w:val="left"/>
        <w:rPr>
          <w:bCs/>
          <w:sz w:val="28"/>
          <w:szCs w:val="28"/>
        </w:rPr>
      </w:pPr>
      <w:r w:rsidRPr="00402721">
        <w:rPr>
          <w:bCs/>
          <w:sz w:val="28"/>
          <w:szCs w:val="28"/>
        </w:rPr>
        <w:t xml:space="preserve">День приезда и график соревнований для каждого </w:t>
      </w:r>
      <w:r w:rsidR="00AC06A3" w:rsidRPr="00402721">
        <w:rPr>
          <w:bCs/>
          <w:sz w:val="28"/>
          <w:szCs w:val="28"/>
        </w:rPr>
        <w:t>мероприятия</w:t>
      </w:r>
      <w:r w:rsidRPr="00402721">
        <w:rPr>
          <w:bCs/>
          <w:sz w:val="28"/>
          <w:szCs w:val="28"/>
        </w:rPr>
        <w:t xml:space="preserve"> указ</w:t>
      </w:r>
      <w:r w:rsidR="00AC06A3" w:rsidRPr="00402721">
        <w:rPr>
          <w:bCs/>
          <w:sz w:val="28"/>
          <w:szCs w:val="28"/>
        </w:rPr>
        <w:t xml:space="preserve">ываются </w:t>
      </w:r>
      <w:r w:rsidRPr="00402721">
        <w:rPr>
          <w:bCs/>
          <w:sz w:val="28"/>
          <w:szCs w:val="28"/>
        </w:rPr>
        <w:t xml:space="preserve">отдельно и описаны в соответствующих Регламентах. </w:t>
      </w:r>
    </w:p>
    <w:p w:rsidR="00AF768B" w:rsidRPr="00402721" w:rsidRDefault="00AF768B" w:rsidP="00AF768B">
      <w:pPr>
        <w:pStyle w:val="a8"/>
        <w:jc w:val="left"/>
        <w:rPr>
          <w:bCs/>
          <w:sz w:val="28"/>
          <w:szCs w:val="28"/>
        </w:rPr>
      </w:pPr>
      <w:r w:rsidRPr="00402721">
        <w:rPr>
          <w:bCs/>
          <w:sz w:val="28"/>
          <w:szCs w:val="28"/>
        </w:rPr>
        <w:t>Каждый турнир проводится в отдельном помещении или на открытом воздухе.</w:t>
      </w:r>
    </w:p>
    <w:p w:rsidR="00745160" w:rsidRPr="00AF768B" w:rsidRDefault="00745160" w:rsidP="00745160">
      <w:pPr>
        <w:pStyle w:val="a8"/>
        <w:contextualSpacing/>
        <w:jc w:val="left"/>
        <w:rPr>
          <w:bCs/>
          <w:sz w:val="28"/>
          <w:szCs w:val="28"/>
        </w:rPr>
      </w:pPr>
    </w:p>
    <w:p w:rsidR="00C315C8" w:rsidRDefault="00C315C8" w:rsidP="00C315C8">
      <w:pPr>
        <w:pStyle w:val="a8"/>
        <w:ind w:firstLine="709"/>
        <w:contextualSpacing/>
        <w:jc w:val="both"/>
        <w:rPr>
          <w:bCs/>
          <w:sz w:val="28"/>
          <w:szCs w:val="28"/>
        </w:rPr>
      </w:pPr>
    </w:p>
    <w:p w:rsidR="00C315C8" w:rsidRPr="00C315C8" w:rsidRDefault="004B3EDC" w:rsidP="00C32E40">
      <w:pPr>
        <w:pStyle w:val="2"/>
        <w:shd w:val="clear" w:color="auto" w:fill="FFFFFF" w:themeFill="background1"/>
        <w:spacing w:before="0" w:beforeAutospacing="0" w:after="120" w:afterAutospacing="0"/>
        <w:jc w:val="center"/>
        <w:rPr>
          <w:b w:val="0"/>
          <w:color w:val="333333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3377">
        <w:rPr>
          <w:sz w:val="28"/>
          <w:szCs w:val="28"/>
        </w:rPr>
        <w:t>Программа проведения соревновани</w:t>
      </w:r>
      <w:r w:rsidR="009E7973">
        <w:rPr>
          <w:sz w:val="28"/>
          <w:szCs w:val="28"/>
        </w:rPr>
        <w:t>й</w:t>
      </w:r>
    </w:p>
    <w:p w:rsidR="005013EB" w:rsidRDefault="005013EB" w:rsidP="006A1A24">
      <w:pPr>
        <w:pStyle w:val="2"/>
        <w:shd w:val="clear" w:color="auto" w:fill="FFFFFF" w:themeFill="background1"/>
        <w:spacing w:before="0" w:beforeAutospacing="0" w:after="120" w:afterAutospacing="0"/>
        <w:contextualSpacing/>
        <w:jc w:val="center"/>
        <w:rPr>
          <w:color w:val="333333"/>
          <w:sz w:val="28"/>
          <w:szCs w:val="28"/>
        </w:rPr>
      </w:pPr>
      <w:r w:rsidRPr="005013EB">
        <w:rPr>
          <w:color w:val="333333"/>
          <w:sz w:val="28"/>
          <w:szCs w:val="28"/>
        </w:rPr>
        <w:t>ШАХМАТЫ</w:t>
      </w:r>
    </w:p>
    <w:p w:rsidR="003C0715" w:rsidRDefault="003C0715" w:rsidP="006A1A24">
      <w:pPr>
        <w:pStyle w:val="2"/>
        <w:shd w:val="clear" w:color="auto" w:fill="FFFFFF" w:themeFill="background1"/>
        <w:spacing w:before="0" w:beforeAutospacing="0" w:after="120" w:afterAutospacing="0"/>
        <w:contextualSpacing/>
        <w:jc w:val="center"/>
        <w:rPr>
          <w:color w:val="333333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09"/>
        <w:gridCol w:w="8329"/>
      </w:tblGrid>
      <w:tr w:rsidR="003E0504" w:rsidTr="003E0504">
        <w:tc>
          <w:tcPr>
            <w:tcW w:w="1809" w:type="dxa"/>
          </w:tcPr>
          <w:p w:rsidR="003E0504" w:rsidRPr="003E0504" w:rsidRDefault="003E0504" w:rsidP="006A1A24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color w:val="333333"/>
                <w:sz w:val="28"/>
                <w:szCs w:val="28"/>
              </w:rPr>
            </w:pPr>
            <w:r w:rsidRPr="003E0504">
              <w:rPr>
                <w:sz w:val="28"/>
                <w:szCs w:val="28"/>
              </w:rPr>
              <w:t>4 – 13 августа</w:t>
            </w:r>
          </w:p>
        </w:tc>
        <w:tc>
          <w:tcPr>
            <w:tcW w:w="8329" w:type="dxa"/>
            <w:vAlign w:val="center"/>
          </w:tcPr>
          <w:p w:rsidR="003E0504" w:rsidRPr="003E0504" w:rsidRDefault="003E0504" w:rsidP="003E05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04">
              <w:rPr>
                <w:rFonts w:ascii="Times New Roman" w:hAnsi="Times New Roman" w:cs="Times New Roman"/>
                <w:sz w:val="28"/>
                <w:szCs w:val="28"/>
              </w:rPr>
              <w:t>Этап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Кубка России по шахматам</w:t>
            </w:r>
          </w:p>
        </w:tc>
      </w:tr>
      <w:tr w:rsidR="003E0504" w:rsidTr="003E0504">
        <w:tc>
          <w:tcPr>
            <w:tcW w:w="1809" w:type="dxa"/>
          </w:tcPr>
          <w:p w:rsidR="003E0504" w:rsidRPr="003E0504" w:rsidRDefault="003E0504" w:rsidP="006A1A24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E0504">
              <w:rPr>
                <w:sz w:val="28"/>
                <w:szCs w:val="28"/>
              </w:rPr>
              <w:t>4 – 13 августа</w:t>
            </w:r>
          </w:p>
        </w:tc>
        <w:tc>
          <w:tcPr>
            <w:tcW w:w="8329" w:type="dxa"/>
            <w:vAlign w:val="center"/>
          </w:tcPr>
          <w:p w:rsidR="003E0504" w:rsidRPr="003E0504" w:rsidRDefault="003E0504" w:rsidP="003E05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турнир по классическим </w:t>
            </w:r>
            <w:r w:rsidRPr="003E0504"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</w:p>
        </w:tc>
      </w:tr>
      <w:tr w:rsidR="008B6AAD" w:rsidTr="003E0504">
        <w:tc>
          <w:tcPr>
            <w:tcW w:w="1809" w:type="dxa"/>
          </w:tcPr>
          <w:p w:rsidR="008B6AAD" w:rsidRDefault="008B6AAD" w:rsidP="006A1A24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B6AAD" w:rsidRPr="003E0504" w:rsidRDefault="008B6AAD" w:rsidP="006A1A24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8B6AAD" w:rsidRDefault="008B6AAD" w:rsidP="003E05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D">
              <w:rPr>
                <w:rFonts w:ascii="Times New Roman" w:hAnsi="Times New Roman" w:cs="Times New Roman"/>
                <w:sz w:val="28"/>
                <w:szCs w:val="28"/>
              </w:rPr>
              <w:t>Этап Кубка ЦФО по шахматам (блиц)</w:t>
            </w:r>
          </w:p>
        </w:tc>
      </w:tr>
      <w:tr w:rsidR="0026614E" w:rsidTr="00AC06A3">
        <w:tc>
          <w:tcPr>
            <w:tcW w:w="1809" w:type="dxa"/>
            <w:vAlign w:val="center"/>
          </w:tcPr>
          <w:p w:rsidR="0026614E" w:rsidRDefault="0026614E" w:rsidP="0026614E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E0504">
              <w:rPr>
                <w:sz w:val="28"/>
                <w:szCs w:val="28"/>
              </w:rPr>
              <w:t xml:space="preserve"> – </w:t>
            </w:r>
            <w:r w:rsidR="00BE4AFF">
              <w:rPr>
                <w:sz w:val="28"/>
                <w:szCs w:val="28"/>
              </w:rPr>
              <w:t>8</w:t>
            </w:r>
          </w:p>
          <w:p w:rsidR="0026614E" w:rsidRDefault="0026614E" w:rsidP="0026614E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AC06A3" w:rsidRDefault="00AC06A3" w:rsidP="00BE4AF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AFF" w:rsidRPr="00BE4AFF" w:rsidRDefault="00BE4AFF" w:rsidP="00BE4AF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FF">
              <w:rPr>
                <w:rFonts w:ascii="Times New Roman" w:hAnsi="Times New Roman" w:cs="Times New Roman"/>
                <w:sz w:val="28"/>
                <w:szCs w:val="28"/>
              </w:rPr>
              <w:t>Всероссийски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соревнования</w:t>
            </w:r>
          </w:p>
          <w:p w:rsidR="00BE4AFF" w:rsidRPr="00BE4AFF" w:rsidRDefault="00BE4AFF" w:rsidP="00BE4AF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FF">
              <w:rPr>
                <w:rFonts w:ascii="Times New Roman" w:hAnsi="Times New Roman" w:cs="Times New Roman"/>
                <w:sz w:val="28"/>
                <w:szCs w:val="28"/>
              </w:rPr>
              <w:t>по решению шахматных композиций</w:t>
            </w:r>
          </w:p>
          <w:p w:rsidR="0026614E" w:rsidRDefault="00BE4AFF" w:rsidP="002661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FF">
              <w:rPr>
                <w:rFonts w:ascii="Times New Roman" w:hAnsi="Times New Roman" w:cs="Times New Roman"/>
                <w:sz w:val="28"/>
                <w:szCs w:val="28"/>
              </w:rPr>
              <w:t>Кубок «Золотое Кольцо»</w:t>
            </w:r>
          </w:p>
          <w:p w:rsidR="00AC06A3" w:rsidRPr="008B6AAD" w:rsidRDefault="00AC06A3" w:rsidP="002661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AAD" w:rsidTr="003E0504">
        <w:tc>
          <w:tcPr>
            <w:tcW w:w="1809" w:type="dxa"/>
          </w:tcPr>
          <w:p w:rsidR="0049155E" w:rsidRDefault="0049155E" w:rsidP="0049155E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B6AAD" w:rsidRDefault="0049155E" w:rsidP="0049155E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49155E" w:rsidRDefault="0049155E" w:rsidP="003E05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155E">
              <w:rPr>
                <w:rFonts w:ascii="Times New Roman" w:hAnsi="Times New Roman" w:cs="Times New Roman"/>
                <w:sz w:val="28"/>
                <w:szCs w:val="28"/>
              </w:rPr>
              <w:t xml:space="preserve">урнир по интеллектуальному двоеборью памяти                    </w:t>
            </w:r>
          </w:p>
          <w:p w:rsidR="008B6AAD" w:rsidRPr="008B6AAD" w:rsidRDefault="0049155E" w:rsidP="003E05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5E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49155E">
              <w:rPr>
                <w:rFonts w:ascii="Times New Roman" w:hAnsi="Times New Roman" w:cs="Times New Roman"/>
                <w:sz w:val="28"/>
                <w:szCs w:val="28"/>
              </w:rPr>
              <w:t>Нежметдинова</w:t>
            </w:r>
            <w:proofErr w:type="spellEnd"/>
            <w:r w:rsidRPr="0049155E">
              <w:rPr>
                <w:rFonts w:ascii="Times New Roman" w:hAnsi="Times New Roman" w:cs="Times New Roman"/>
                <w:sz w:val="28"/>
                <w:szCs w:val="28"/>
              </w:rPr>
              <w:t xml:space="preserve"> (шахматы и русские шашки)</w:t>
            </w:r>
          </w:p>
        </w:tc>
      </w:tr>
      <w:tr w:rsidR="0049155E" w:rsidTr="003E0504">
        <w:tc>
          <w:tcPr>
            <w:tcW w:w="1809" w:type="dxa"/>
          </w:tcPr>
          <w:p w:rsidR="0049155E" w:rsidRDefault="0049155E" w:rsidP="00402721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49155E" w:rsidRDefault="0049155E" w:rsidP="008E294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6AAD">
              <w:rPr>
                <w:rFonts w:ascii="Times New Roman" w:hAnsi="Times New Roman" w:cs="Times New Roman"/>
                <w:sz w:val="28"/>
                <w:szCs w:val="28"/>
              </w:rPr>
              <w:t xml:space="preserve">андикап-турнир по шахматам по системе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9155E" w:rsidRPr="008B6AAD" w:rsidRDefault="0049155E" w:rsidP="00BE4AF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D">
              <w:rPr>
                <w:rFonts w:ascii="Times New Roman" w:hAnsi="Times New Roman" w:cs="Times New Roman"/>
                <w:sz w:val="28"/>
                <w:szCs w:val="28"/>
              </w:rPr>
              <w:t>Е.А. Васюкова</w:t>
            </w:r>
            <w:r w:rsidR="00BE4AFF"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президента ЦФО С.Е. Лазарева </w:t>
            </w:r>
          </w:p>
        </w:tc>
      </w:tr>
      <w:tr w:rsidR="0049155E" w:rsidTr="003E0504">
        <w:tc>
          <w:tcPr>
            <w:tcW w:w="1809" w:type="dxa"/>
          </w:tcPr>
          <w:p w:rsidR="0049155E" w:rsidRDefault="0049155E" w:rsidP="0049155E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3E05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49155E" w:rsidRDefault="0049155E" w:rsidP="008E294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5E">
              <w:rPr>
                <w:rFonts w:ascii="Times New Roman" w:hAnsi="Times New Roman" w:cs="Times New Roman"/>
                <w:sz w:val="28"/>
                <w:szCs w:val="28"/>
              </w:rPr>
              <w:t>Этап Кубка ЦФО по быстрым шахматам</w:t>
            </w:r>
          </w:p>
        </w:tc>
      </w:tr>
      <w:tr w:rsidR="0026614E" w:rsidTr="003E0504">
        <w:tc>
          <w:tcPr>
            <w:tcW w:w="1809" w:type="dxa"/>
          </w:tcPr>
          <w:p w:rsidR="0026614E" w:rsidRDefault="0026614E" w:rsidP="0049155E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E05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26614E" w:rsidRPr="0026614E" w:rsidRDefault="0026614E" w:rsidP="002661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4E">
              <w:rPr>
                <w:rFonts w:ascii="Times New Roman" w:hAnsi="Times New Roman" w:cs="Times New Roman"/>
                <w:sz w:val="28"/>
                <w:szCs w:val="28"/>
              </w:rPr>
              <w:t>о Кубке России 2021 года</w:t>
            </w:r>
          </w:p>
          <w:p w:rsidR="0026614E" w:rsidRPr="0026614E" w:rsidRDefault="0026614E" w:rsidP="002661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4E">
              <w:rPr>
                <w:rFonts w:ascii="Times New Roman" w:hAnsi="Times New Roman" w:cs="Times New Roman"/>
                <w:sz w:val="28"/>
                <w:szCs w:val="28"/>
              </w:rPr>
              <w:t>по решению шахматных композиций</w:t>
            </w:r>
          </w:p>
          <w:p w:rsidR="0026614E" w:rsidRPr="0026614E" w:rsidRDefault="0026614E" w:rsidP="002661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4E">
              <w:rPr>
                <w:rFonts w:ascii="Times New Roman" w:hAnsi="Times New Roman" w:cs="Times New Roman"/>
                <w:sz w:val="28"/>
                <w:szCs w:val="28"/>
              </w:rPr>
              <w:t>среди мальчиков и девочек до 11 лет</w:t>
            </w:r>
          </w:p>
          <w:p w:rsidR="0026614E" w:rsidRPr="0049155E" w:rsidRDefault="0026614E" w:rsidP="008E294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FC" w:rsidTr="003E0504">
        <w:tc>
          <w:tcPr>
            <w:tcW w:w="1809" w:type="dxa"/>
          </w:tcPr>
          <w:p w:rsidR="003919FC" w:rsidRDefault="003919FC" w:rsidP="003919FC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05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3919FC" w:rsidRPr="0049155E" w:rsidRDefault="003919FC" w:rsidP="003919F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семинар для спортивных судей по шахматам                                           </w:t>
            </w:r>
          </w:p>
        </w:tc>
      </w:tr>
    </w:tbl>
    <w:p w:rsidR="003E0504" w:rsidRPr="005013EB" w:rsidRDefault="003E0504" w:rsidP="006A1A24">
      <w:pPr>
        <w:pStyle w:val="2"/>
        <w:shd w:val="clear" w:color="auto" w:fill="FFFFFF" w:themeFill="background1"/>
        <w:spacing w:before="0" w:beforeAutospacing="0" w:after="120" w:afterAutospacing="0"/>
        <w:contextualSpacing/>
        <w:jc w:val="center"/>
        <w:rPr>
          <w:color w:val="333333"/>
          <w:sz w:val="28"/>
          <w:szCs w:val="28"/>
        </w:rPr>
      </w:pPr>
    </w:p>
    <w:p w:rsidR="005013EB" w:rsidRDefault="005013EB" w:rsidP="006A1A2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919FC" w:rsidRDefault="003919FC" w:rsidP="006A1A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5B13" w:rsidRDefault="00225B13" w:rsidP="006A1A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ТАВРЕЛИ (РУССКИЕ ШАХМАТЫ)</w:t>
      </w:r>
    </w:p>
    <w:tbl>
      <w:tblPr>
        <w:tblStyle w:val="a6"/>
        <w:tblW w:w="0" w:type="auto"/>
        <w:tblLook w:val="04A0"/>
      </w:tblPr>
      <w:tblGrid>
        <w:gridCol w:w="1809"/>
        <w:gridCol w:w="8329"/>
      </w:tblGrid>
      <w:tr w:rsidR="00BC6BE8" w:rsidTr="003919FC">
        <w:tc>
          <w:tcPr>
            <w:tcW w:w="1809" w:type="dxa"/>
          </w:tcPr>
          <w:p w:rsidR="00BC6BE8" w:rsidRDefault="00BC6BE8" w:rsidP="00206AF8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C6BE8" w:rsidRPr="003E0504" w:rsidRDefault="00BC6BE8" w:rsidP="00206AF8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BC6BE8" w:rsidRPr="003919FC" w:rsidRDefault="00BC6BE8" w:rsidP="006B16FF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Кубок России п</w:t>
            </w:r>
            <w:r w:rsidRPr="003919F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3919F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таврелям</w:t>
            </w:r>
            <w:proofErr w:type="spellEnd"/>
          </w:p>
        </w:tc>
      </w:tr>
      <w:tr w:rsidR="00BC6BE8" w:rsidTr="003919FC">
        <w:tc>
          <w:tcPr>
            <w:tcW w:w="1809" w:type="dxa"/>
          </w:tcPr>
          <w:p w:rsidR="00BC6BE8" w:rsidRDefault="00BC6BE8" w:rsidP="00206AF8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C6BE8" w:rsidRDefault="00BC6BE8" w:rsidP="00206AF8">
            <w:pPr>
              <w:pStyle w:val="2"/>
              <w:spacing w:before="0" w:beforeAutospacing="0" w:after="120" w:afterAutospacing="0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</w:tcPr>
          <w:p w:rsidR="00BC6BE8" w:rsidRPr="003919FC" w:rsidRDefault="00BC6BE8" w:rsidP="006A1A24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919F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Всероссийский турнир по </w:t>
            </w:r>
            <w:proofErr w:type="spellStart"/>
            <w:r w:rsidRPr="003919F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таврелям</w:t>
            </w:r>
            <w:proofErr w:type="spellEnd"/>
            <w:r w:rsidRPr="003919F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нокаут-системе</w:t>
            </w:r>
          </w:p>
        </w:tc>
      </w:tr>
    </w:tbl>
    <w:p w:rsidR="00A7128B" w:rsidRDefault="00A7128B" w:rsidP="00AC06A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013EB" w:rsidRDefault="005013EB" w:rsidP="006A1A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13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ШАШКИ</w:t>
      </w:r>
    </w:p>
    <w:tbl>
      <w:tblPr>
        <w:tblW w:w="0" w:type="auto"/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1814"/>
        <w:gridCol w:w="8246"/>
      </w:tblGrid>
      <w:tr w:rsidR="002B3927" w:rsidTr="00C32E40">
        <w:trPr>
          <w:trHeight w:val="66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BE8" w:rsidRDefault="00BC6BE8" w:rsidP="00BC6BE8">
            <w:pPr>
              <w:pStyle w:val="2"/>
              <w:spacing w:before="0" w:beforeAutospacing="0" w:after="120" w:afterAutospacing="0"/>
              <w:contextualSpacing/>
              <w:jc w:val="center"/>
              <w:rPr>
                <w:sz w:val="28"/>
                <w:szCs w:val="28"/>
              </w:rPr>
            </w:pPr>
            <w:r w:rsidRPr="00BC6BE8">
              <w:rPr>
                <w:sz w:val="28"/>
                <w:szCs w:val="28"/>
              </w:rPr>
              <w:t>7</w:t>
            </w:r>
          </w:p>
          <w:p w:rsidR="002B3927" w:rsidRPr="006A1A24" w:rsidRDefault="00BC6BE8" w:rsidP="00BC6BE8">
            <w:pPr>
              <w:pStyle w:val="2"/>
              <w:spacing w:before="0" w:beforeAutospacing="0" w:after="120" w:afterAutospacing="0"/>
              <w:contextualSpacing/>
              <w:jc w:val="center"/>
              <w:rPr>
                <w:color w:val="333333"/>
                <w:sz w:val="26"/>
                <w:szCs w:val="26"/>
              </w:rPr>
            </w:pPr>
            <w:r w:rsidRPr="00BC6BE8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BE8" w:rsidRDefault="00BC6BE8" w:rsidP="00BC6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155E">
              <w:rPr>
                <w:rFonts w:ascii="Times New Roman" w:hAnsi="Times New Roman" w:cs="Times New Roman"/>
                <w:sz w:val="28"/>
                <w:szCs w:val="28"/>
              </w:rPr>
              <w:t>урнир по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ллектуальному двоеборью памяти</w:t>
            </w:r>
            <w:r w:rsidRPr="0049155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B3927" w:rsidRPr="00BC6BE8" w:rsidRDefault="00BC6BE8" w:rsidP="00BC6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5E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49155E">
              <w:rPr>
                <w:rFonts w:ascii="Times New Roman" w:hAnsi="Times New Roman" w:cs="Times New Roman"/>
                <w:sz w:val="28"/>
                <w:szCs w:val="28"/>
              </w:rPr>
              <w:t>Нежметдинова</w:t>
            </w:r>
            <w:proofErr w:type="spellEnd"/>
            <w:r w:rsidRPr="0049155E">
              <w:rPr>
                <w:rFonts w:ascii="Times New Roman" w:hAnsi="Times New Roman" w:cs="Times New Roman"/>
                <w:sz w:val="28"/>
                <w:szCs w:val="28"/>
              </w:rPr>
              <w:t xml:space="preserve"> (шахматы и русские шашки)</w:t>
            </w:r>
          </w:p>
        </w:tc>
      </w:tr>
      <w:tr w:rsidR="002B3927" w:rsidTr="00C32E40">
        <w:trPr>
          <w:trHeight w:val="66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BE8" w:rsidRDefault="00BC6BE8" w:rsidP="00BC6BE8">
            <w:pPr>
              <w:pStyle w:val="2"/>
              <w:spacing w:before="0" w:beforeAutospacing="0" w:after="120" w:afterAutospacing="0"/>
              <w:contextualSpacing/>
              <w:jc w:val="center"/>
              <w:rPr>
                <w:sz w:val="28"/>
                <w:szCs w:val="28"/>
              </w:rPr>
            </w:pPr>
            <w:r w:rsidRPr="00BC6BE8">
              <w:rPr>
                <w:sz w:val="28"/>
                <w:szCs w:val="28"/>
              </w:rPr>
              <w:t>7</w:t>
            </w:r>
          </w:p>
          <w:p w:rsidR="002B3927" w:rsidRPr="006A1A24" w:rsidRDefault="00BC6BE8" w:rsidP="00BC6BE8">
            <w:pPr>
              <w:pStyle w:val="2"/>
              <w:spacing w:before="0" w:beforeAutospacing="0" w:after="120" w:afterAutospacing="0"/>
              <w:contextualSpacing/>
              <w:jc w:val="center"/>
              <w:rPr>
                <w:color w:val="333333"/>
                <w:sz w:val="26"/>
                <w:szCs w:val="26"/>
              </w:rPr>
            </w:pPr>
            <w:r w:rsidRPr="00BC6BE8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27" w:rsidRPr="006A1A24" w:rsidRDefault="0064120F" w:rsidP="00BC6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A1A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Т</w:t>
            </w:r>
            <w:r w:rsidR="002B3927" w:rsidRPr="006A1A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урнир по русским шашкам (рапид)</w:t>
            </w:r>
          </w:p>
        </w:tc>
      </w:tr>
      <w:tr w:rsidR="002B3927" w:rsidTr="00C32E40">
        <w:trPr>
          <w:trHeight w:val="66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BE8" w:rsidRDefault="00BC6BE8" w:rsidP="00BC6BE8">
            <w:pPr>
              <w:pStyle w:val="2"/>
              <w:spacing w:before="0" w:beforeAutospacing="0" w:after="12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B3927" w:rsidRPr="006A1A24" w:rsidRDefault="00BC6BE8" w:rsidP="00BC6BE8">
            <w:pPr>
              <w:pStyle w:val="2"/>
              <w:spacing w:before="0" w:beforeAutospacing="0" w:after="120" w:afterAutospacing="0"/>
              <w:contextualSpacing/>
              <w:jc w:val="center"/>
              <w:rPr>
                <w:color w:val="333333"/>
                <w:sz w:val="26"/>
                <w:szCs w:val="26"/>
              </w:rPr>
            </w:pPr>
            <w:r w:rsidRPr="003E0504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27" w:rsidRPr="006A1A24" w:rsidRDefault="0064120F" w:rsidP="00BC6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A1A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Т</w:t>
            </w:r>
            <w:r w:rsidR="002B3927" w:rsidRPr="006A1A24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урнир по стоклеточным шашкам (рапид)</w:t>
            </w:r>
          </w:p>
        </w:tc>
      </w:tr>
    </w:tbl>
    <w:p w:rsidR="002B3927" w:rsidRDefault="002B3927" w:rsidP="006A1A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6BE8" w:rsidRDefault="00BC6BE8" w:rsidP="00BC6B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Фатум</w:t>
      </w:r>
    </w:p>
    <w:tbl>
      <w:tblPr>
        <w:tblStyle w:val="a6"/>
        <w:tblW w:w="0" w:type="auto"/>
        <w:tblLook w:val="04A0"/>
      </w:tblPr>
      <w:tblGrid>
        <w:gridCol w:w="1809"/>
        <w:gridCol w:w="8329"/>
      </w:tblGrid>
      <w:tr w:rsidR="00BC6BE8" w:rsidTr="0026614E">
        <w:tc>
          <w:tcPr>
            <w:tcW w:w="1809" w:type="dxa"/>
          </w:tcPr>
          <w:p w:rsidR="00BC6BE8" w:rsidRPr="0026614E" w:rsidRDefault="0026614E" w:rsidP="002661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6614E">
              <w:rPr>
                <w:b/>
                <w:sz w:val="28"/>
                <w:szCs w:val="28"/>
              </w:rPr>
              <w:t>9</w:t>
            </w:r>
            <w:r w:rsidRPr="0026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6614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26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BC6BE8" w:rsidRPr="00BC6BE8" w:rsidRDefault="00BC6BE8" w:rsidP="0026614E">
            <w:pPr>
              <w:spacing w:after="12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Мастер класс</w:t>
            </w:r>
            <w:r w:rsidR="002661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фатуму</w:t>
            </w:r>
          </w:p>
        </w:tc>
      </w:tr>
    </w:tbl>
    <w:p w:rsidR="00BC6BE8" w:rsidRDefault="00BC6BE8" w:rsidP="00BC6B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63D4" w:rsidRDefault="005E63D4" w:rsidP="005E63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</w:t>
      </w:r>
    </w:p>
    <w:tbl>
      <w:tblPr>
        <w:tblStyle w:val="a6"/>
        <w:tblW w:w="0" w:type="auto"/>
        <w:tblLook w:val="04A0"/>
      </w:tblPr>
      <w:tblGrid>
        <w:gridCol w:w="1809"/>
        <w:gridCol w:w="8329"/>
      </w:tblGrid>
      <w:tr w:rsidR="005E63D4" w:rsidTr="00206AF8">
        <w:tc>
          <w:tcPr>
            <w:tcW w:w="1809" w:type="dxa"/>
          </w:tcPr>
          <w:p w:rsidR="005E63D4" w:rsidRPr="0026614E" w:rsidRDefault="005E63D4" w:rsidP="00206AF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6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8</w:t>
            </w:r>
            <w:r w:rsidRPr="00266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8329" w:type="dxa"/>
            <w:vAlign w:val="center"/>
          </w:tcPr>
          <w:p w:rsidR="005E63D4" w:rsidRPr="005E63D4" w:rsidRDefault="005E63D4" w:rsidP="00206AF8">
            <w:pPr>
              <w:spacing w:after="12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Открытый турнир по ГО </w:t>
            </w:r>
            <w:r w:rsidRPr="003C07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3C07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убок </w:t>
            </w:r>
            <w:r w:rsidR="003C07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C0715" w:rsidRPr="003C0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Vladimir</w:t>
            </w:r>
            <w:proofErr w:type="spellEnd"/>
            <w:r w:rsidR="003C0715" w:rsidRPr="003C07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OPEN-2021</w:t>
            </w:r>
            <w:r w:rsidR="003C071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</w:tbl>
    <w:p w:rsidR="003E0504" w:rsidRDefault="003E0504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128B" w:rsidRPr="00C32E40" w:rsidRDefault="00A7128B" w:rsidP="006A1A2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3207A" w:rsidRDefault="007320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3EF6" w:rsidRPr="00BA3377" w:rsidRDefault="00CC28B4" w:rsidP="003F3EF6">
      <w:pPr>
        <w:pStyle w:val="ae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3F3EF6" w:rsidRPr="00BA3377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3F3EF6" w:rsidRDefault="003F3EF6" w:rsidP="003F3EF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расходы по организации и проведению соревнования несет оргкомитет Фестиваля. </w:t>
      </w:r>
      <w:r w:rsidRPr="00B10A73">
        <w:rPr>
          <w:rFonts w:ascii="Times New Roman" w:hAnsi="Times New Roman"/>
          <w:sz w:val="28"/>
          <w:szCs w:val="28"/>
        </w:rPr>
        <w:t>Призовой фонд соревнования формируется за счет турнирных взносов уч</w:t>
      </w:r>
      <w:r w:rsidR="00AC06A3">
        <w:rPr>
          <w:rFonts w:ascii="Times New Roman" w:hAnsi="Times New Roman"/>
          <w:sz w:val="28"/>
          <w:szCs w:val="28"/>
        </w:rPr>
        <w:t>астников и внебюджетных средств и указывается в соответствующих регламентах.</w:t>
      </w:r>
    </w:p>
    <w:p w:rsidR="003F3EF6" w:rsidRDefault="003F3EF6" w:rsidP="003F3EF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участием в соревнованиях, несут командирующие организации.</w:t>
      </w:r>
    </w:p>
    <w:p w:rsidR="005B43C7" w:rsidRPr="00B230D7" w:rsidRDefault="005B43C7" w:rsidP="005B43C7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230D7">
        <w:rPr>
          <w:rFonts w:ascii="Times New Roman" w:hAnsi="Times New Roman"/>
          <w:b/>
          <w:sz w:val="28"/>
          <w:szCs w:val="28"/>
        </w:rPr>
        <w:t>Награждение победителей и призеров.</w:t>
      </w:r>
    </w:p>
    <w:p w:rsidR="003F3EF6" w:rsidRPr="00402721" w:rsidRDefault="005B43C7" w:rsidP="005B43C7">
      <w:pPr>
        <w:pStyle w:val="af3"/>
        <w:rPr>
          <w:rFonts w:ascii="Times New Roman" w:hAnsi="Times New Roman" w:cs="Times New Roman"/>
          <w:sz w:val="28"/>
          <w:szCs w:val="28"/>
        </w:rPr>
      </w:pPr>
      <w:r w:rsidRPr="005B43C7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43C7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43C7">
        <w:rPr>
          <w:rFonts w:ascii="Times New Roman" w:hAnsi="Times New Roman" w:cs="Times New Roman"/>
          <w:sz w:val="28"/>
          <w:szCs w:val="28"/>
        </w:rPr>
        <w:t xml:space="preserve"> награждается  Кубк</w:t>
      </w:r>
      <w:r w:rsidR="00593D0C">
        <w:rPr>
          <w:rFonts w:ascii="Times New Roman" w:hAnsi="Times New Roman" w:cs="Times New Roman"/>
          <w:sz w:val="28"/>
          <w:szCs w:val="28"/>
        </w:rPr>
        <w:t>а</w:t>
      </w:r>
      <w:r w:rsidRPr="005B43C7">
        <w:rPr>
          <w:rFonts w:ascii="Times New Roman" w:hAnsi="Times New Roman" w:cs="Times New Roman"/>
          <w:sz w:val="28"/>
          <w:szCs w:val="28"/>
        </w:rPr>
        <w:t>м</w:t>
      </w:r>
      <w:r w:rsidR="00593D0C">
        <w:rPr>
          <w:rFonts w:ascii="Times New Roman" w:hAnsi="Times New Roman" w:cs="Times New Roman"/>
          <w:sz w:val="28"/>
          <w:szCs w:val="28"/>
        </w:rPr>
        <w:t>и</w:t>
      </w:r>
      <w:r w:rsidRPr="005B43C7">
        <w:rPr>
          <w:rFonts w:ascii="Times New Roman" w:hAnsi="Times New Roman" w:cs="Times New Roman"/>
          <w:sz w:val="28"/>
          <w:szCs w:val="28"/>
        </w:rPr>
        <w:t>.</w:t>
      </w:r>
      <w:r w:rsidR="00402721">
        <w:rPr>
          <w:rFonts w:ascii="Times New Roman" w:hAnsi="Times New Roman" w:cs="Times New Roman"/>
          <w:sz w:val="28"/>
          <w:szCs w:val="28"/>
        </w:rPr>
        <w:t xml:space="preserve"> </w:t>
      </w:r>
      <w:r w:rsidR="005D0283" w:rsidRPr="005B43C7">
        <w:rPr>
          <w:rFonts w:ascii="Times New Roman" w:hAnsi="Times New Roman" w:cs="Times New Roman"/>
          <w:sz w:val="28"/>
          <w:szCs w:val="28"/>
        </w:rPr>
        <w:t>Участники, занявшие 1-3 места, награждаются дипломами, медалями и</w:t>
      </w:r>
      <w:r w:rsidR="005D0283">
        <w:rPr>
          <w:rFonts w:ascii="Times New Roman" w:hAnsi="Times New Roman" w:cs="Times New Roman"/>
          <w:sz w:val="28"/>
          <w:szCs w:val="28"/>
        </w:rPr>
        <w:t xml:space="preserve"> призами, которые указываются в соответствующих регламентах.</w:t>
      </w:r>
      <w:r w:rsidR="0040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0C" w:rsidRDefault="00593D0C" w:rsidP="00593D0C">
      <w:pPr>
        <w:ind w:firstLine="708"/>
        <w:rPr>
          <w:rFonts w:ascii="Times New Roman" w:hAnsi="Times New Roman"/>
          <w:bCs/>
          <w:sz w:val="28"/>
          <w:szCs w:val="28"/>
        </w:rPr>
      </w:pPr>
      <w:r w:rsidRPr="00B230D7">
        <w:rPr>
          <w:rFonts w:ascii="Times New Roman" w:hAnsi="Times New Roman"/>
          <w:sz w:val="28"/>
          <w:szCs w:val="28"/>
        </w:rPr>
        <w:t>Все призы вручаются на церемонии награждения лично призерам. Призы не передаются и не высылаются.</w:t>
      </w:r>
      <w:r w:rsidRPr="00593D0C">
        <w:rPr>
          <w:rFonts w:ascii="Times New Roman" w:hAnsi="Times New Roman"/>
          <w:sz w:val="28"/>
          <w:szCs w:val="28"/>
        </w:rPr>
        <w:t xml:space="preserve"> </w:t>
      </w:r>
      <w:r w:rsidRPr="00B230D7">
        <w:rPr>
          <w:rFonts w:ascii="Times New Roman" w:hAnsi="Times New Roman"/>
          <w:bCs/>
          <w:sz w:val="28"/>
          <w:szCs w:val="28"/>
        </w:rPr>
        <w:t>Денежные призы подлежат налогообложению в соответствии с законодательством РФ.</w:t>
      </w:r>
    </w:p>
    <w:p w:rsidR="00593D0C" w:rsidRPr="00593D0C" w:rsidRDefault="00593D0C" w:rsidP="005B43C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205C2" w:rsidRDefault="000205C2" w:rsidP="003F3EF6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05C2" w:rsidRDefault="000205C2" w:rsidP="003F3EF6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3EF6" w:rsidRDefault="005B43C7" w:rsidP="003F3EF6">
      <w:pPr>
        <w:pStyle w:val="ae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F3EF6" w:rsidRPr="006425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F3EF6" w:rsidRPr="00AC06A3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безопасности участников и зрителей</w:t>
      </w:r>
    </w:p>
    <w:p w:rsidR="00402721" w:rsidRPr="00AC06A3" w:rsidRDefault="00402721" w:rsidP="003F3EF6">
      <w:pPr>
        <w:pStyle w:val="ae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6A3" w:rsidRPr="00AC06A3" w:rsidRDefault="00AC06A3" w:rsidP="00AC06A3">
      <w:pPr>
        <w:pStyle w:val="a8"/>
        <w:ind w:firstLine="708"/>
        <w:jc w:val="both"/>
        <w:rPr>
          <w:sz w:val="28"/>
          <w:szCs w:val="28"/>
        </w:rPr>
      </w:pPr>
      <w:r w:rsidRPr="00AC06A3">
        <w:rPr>
          <w:sz w:val="28"/>
          <w:szCs w:val="28"/>
        </w:rPr>
        <w:t>Соревнование</w:t>
      </w:r>
      <w:r w:rsidRPr="00AC06A3" w:rsidDel="00DB0E83">
        <w:rPr>
          <w:sz w:val="28"/>
          <w:szCs w:val="28"/>
        </w:rPr>
        <w:t xml:space="preserve"> </w:t>
      </w:r>
      <w:r w:rsidRPr="00AC06A3">
        <w:rPr>
          <w:sz w:val="28"/>
          <w:szCs w:val="28"/>
        </w:rPr>
        <w:t>проводится на спортивных сооружениях, отвечающих требованиям соответствующих правовых актов, действующих на территории Российской Федерации, по вопросам обеспечения общественного порядка и безопасности участников и зрителей</w:t>
      </w:r>
      <w:bookmarkStart w:id="0" w:name="_Hlk74690097"/>
      <w:r w:rsidRPr="00AC06A3">
        <w:rPr>
          <w:sz w:val="28"/>
          <w:szCs w:val="28"/>
        </w:rPr>
        <w:t xml:space="preserve">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</w:t>
      </w:r>
      <w:bookmarkEnd w:id="0"/>
    </w:p>
    <w:p w:rsidR="00AC06A3" w:rsidRPr="00AC06A3" w:rsidRDefault="00AC06A3" w:rsidP="00AC06A3">
      <w:pPr>
        <w:pStyle w:val="a8"/>
        <w:ind w:firstLine="708"/>
        <w:jc w:val="both"/>
        <w:rPr>
          <w:sz w:val="28"/>
          <w:szCs w:val="28"/>
        </w:rPr>
      </w:pPr>
      <w:r w:rsidRPr="00AC06A3">
        <w:rPr>
          <w:sz w:val="28"/>
          <w:szCs w:val="28"/>
        </w:rPr>
        <w:t>Обеспечение безопасности при проведении Соревнования</w:t>
      </w:r>
      <w:r w:rsidRPr="00AC06A3" w:rsidDel="00DB0E83">
        <w:rPr>
          <w:sz w:val="28"/>
          <w:szCs w:val="28"/>
        </w:rPr>
        <w:t xml:space="preserve"> </w:t>
      </w:r>
      <w:r w:rsidRPr="00AC06A3">
        <w:rPr>
          <w:sz w:val="28"/>
          <w:szCs w:val="28"/>
        </w:rPr>
        <w:t xml:space="preserve">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Российской Федерации. </w:t>
      </w:r>
    </w:p>
    <w:p w:rsidR="00AC06A3" w:rsidRPr="00AC06A3" w:rsidRDefault="00AC06A3" w:rsidP="00AC06A3">
      <w:pPr>
        <w:pStyle w:val="a8"/>
        <w:ind w:firstLine="708"/>
        <w:jc w:val="both"/>
        <w:rPr>
          <w:sz w:val="28"/>
          <w:szCs w:val="28"/>
        </w:rPr>
      </w:pPr>
      <w:r w:rsidRPr="00AC06A3">
        <w:rPr>
          <w:sz w:val="28"/>
          <w:szCs w:val="28"/>
        </w:rPr>
        <w:t>Участие в Соревновании</w:t>
      </w:r>
      <w:r w:rsidRPr="00AC06A3" w:rsidDel="00DB0E83">
        <w:rPr>
          <w:sz w:val="28"/>
          <w:szCs w:val="28"/>
        </w:rPr>
        <w:t xml:space="preserve"> </w:t>
      </w:r>
      <w:r w:rsidRPr="00AC06A3">
        <w:rPr>
          <w:sz w:val="28"/>
          <w:szCs w:val="28"/>
        </w:rPr>
        <w:t xml:space="preserve">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 Соревнования. </w:t>
      </w:r>
    </w:p>
    <w:p w:rsidR="00AC06A3" w:rsidRPr="00AC06A3" w:rsidRDefault="00AC06A3" w:rsidP="00AC06A3">
      <w:pPr>
        <w:pStyle w:val="a8"/>
        <w:ind w:firstLine="709"/>
        <w:jc w:val="both"/>
        <w:rPr>
          <w:sz w:val="28"/>
          <w:szCs w:val="28"/>
        </w:rPr>
      </w:pPr>
      <w:r w:rsidRPr="00AC06A3">
        <w:rPr>
          <w:sz w:val="28"/>
          <w:szCs w:val="28"/>
        </w:rPr>
        <w:t>Страхование участников Соревнования может производиться за счет бюджетных и внебюджетных средств, в соответствии с законодательством Российской Федерации.</w:t>
      </w:r>
    </w:p>
    <w:p w:rsidR="00AC06A3" w:rsidRPr="00AC06A3" w:rsidRDefault="00AC06A3" w:rsidP="00AC06A3">
      <w:pPr>
        <w:pStyle w:val="a8"/>
        <w:ind w:firstLine="709"/>
        <w:jc w:val="both"/>
        <w:rPr>
          <w:sz w:val="28"/>
          <w:szCs w:val="28"/>
        </w:rPr>
      </w:pPr>
      <w:r w:rsidRPr="00AC06A3">
        <w:rPr>
          <w:sz w:val="28"/>
          <w:szCs w:val="28"/>
        </w:rPr>
        <w:t xml:space="preserve">Каждый участник должен иметь медицинский допуск к данному Соревнованию, который является основанием для допуска к участию </w:t>
      </w:r>
      <w:proofErr w:type="gramStart"/>
      <w:r w:rsidRPr="00AC06A3">
        <w:rPr>
          <w:sz w:val="28"/>
          <w:szCs w:val="28"/>
        </w:rPr>
        <w:t>в</w:t>
      </w:r>
      <w:proofErr w:type="gramEnd"/>
      <w:r w:rsidRPr="00AC06A3">
        <w:rPr>
          <w:sz w:val="28"/>
          <w:szCs w:val="28"/>
        </w:rPr>
        <w:t xml:space="preserve"> Соревнованию.</w:t>
      </w:r>
    </w:p>
    <w:p w:rsidR="00AC06A3" w:rsidRPr="00AC06A3" w:rsidRDefault="00AC06A3" w:rsidP="00AC06A3">
      <w:pPr>
        <w:pStyle w:val="a8"/>
        <w:ind w:firstLine="708"/>
        <w:jc w:val="both"/>
        <w:rPr>
          <w:sz w:val="28"/>
          <w:szCs w:val="28"/>
        </w:rPr>
      </w:pPr>
      <w:r w:rsidRPr="00AC06A3">
        <w:rPr>
          <w:sz w:val="28"/>
          <w:szCs w:val="28"/>
        </w:rPr>
        <w:t xml:space="preserve">Ответственным за обеспечение безопасности участников в игровой зоне является главный судья Соревнования. Ответственные за безопасность участников вне игровой зоны  сами участники или для несовершеннолетних  сопровождающие лица. </w:t>
      </w:r>
    </w:p>
    <w:p w:rsidR="00AC06A3" w:rsidRPr="00AC06A3" w:rsidRDefault="00AC06A3" w:rsidP="00AC06A3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AC06A3"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года №1144н «Об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AC06A3">
        <w:rPr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 (ГТО)" и форм </w:t>
      </w:r>
      <w:r w:rsidRPr="00AC06A3">
        <w:rPr>
          <w:sz w:val="28"/>
          <w:szCs w:val="28"/>
        </w:rPr>
        <w:lastRenderedPageBreak/>
        <w:t xml:space="preserve">медицинских заключений о допуске к участию физкультурных и спортивных мероприятий. </w:t>
      </w:r>
    </w:p>
    <w:p w:rsidR="00AC06A3" w:rsidRPr="00AC06A3" w:rsidRDefault="00AC06A3" w:rsidP="00AC06A3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AC06A3">
        <w:rPr>
          <w:sz w:val="28"/>
          <w:szCs w:val="28"/>
        </w:rPr>
        <w:t>Организаторы обеспечивают участников Соревнования медицинским персоналом для оказания первой помощи участникам Соревнования непосредственно на месте Соревнования; наблюдением за выполнением санитарно-гигиенических требований при проведении Соревнования; контролем над состоянием здоровья участников Соревнования и проверки правильности оформления допуска участников к Соревнованию</w:t>
      </w:r>
      <w:r w:rsidRPr="00AC06A3" w:rsidDel="00DB0E83">
        <w:rPr>
          <w:sz w:val="28"/>
          <w:szCs w:val="28"/>
        </w:rPr>
        <w:t xml:space="preserve"> </w:t>
      </w:r>
      <w:r w:rsidRPr="00AC06A3">
        <w:rPr>
          <w:sz w:val="28"/>
          <w:szCs w:val="28"/>
        </w:rPr>
        <w:t>(по состоянию здоровья), проведения перед Соревнованием</w:t>
      </w:r>
      <w:r w:rsidRPr="00AC06A3" w:rsidDel="00DB0E83">
        <w:rPr>
          <w:sz w:val="28"/>
          <w:szCs w:val="28"/>
        </w:rPr>
        <w:t xml:space="preserve"> </w:t>
      </w:r>
      <w:r w:rsidRPr="00AC06A3">
        <w:rPr>
          <w:sz w:val="28"/>
          <w:szCs w:val="28"/>
        </w:rPr>
        <w:t>и во время Соревнования</w:t>
      </w:r>
      <w:r w:rsidRPr="00AC06A3" w:rsidDel="00DB0E83">
        <w:rPr>
          <w:sz w:val="28"/>
          <w:szCs w:val="28"/>
        </w:rPr>
        <w:t xml:space="preserve"> </w:t>
      </w:r>
      <w:r w:rsidRPr="00AC06A3">
        <w:rPr>
          <w:sz w:val="28"/>
          <w:szCs w:val="28"/>
        </w:rPr>
        <w:t>медицинских осмотров, оказания, в случае необходимости, скорой медицинской помощи.</w:t>
      </w:r>
      <w:proofErr w:type="gramEnd"/>
    </w:p>
    <w:p w:rsidR="00AC06A3" w:rsidRPr="00AC06A3" w:rsidRDefault="00AC06A3" w:rsidP="00AC06A3">
      <w:pPr>
        <w:pStyle w:val="a8"/>
        <w:ind w:firstLine="708"/>
        <w:jc w:val="both"/>
        <w:rPr>
          <w:sz w:val="28"/>
          <w:szCs w:val="28"/>
        </w:rPr>
      </w:pPr>
      <w:r w:rsidRPr="00AC06A3">
        <w:rPr>
          <w:sz w:val="28"/>
          <w:szCs w:val="28"/>
        </w:rPr>
        <w:t>Проведение Соревнования</w:t>
      </w:r>
      <w:r w:rsidRPr="00AC06A3" w:rsidDel="00DB0E83">
        <w:rPr>
          <w:sz w:val="28"/>
          <w:szCs w:val="28"/>
        </w:rPr>
        <w:t xml:space="preserve"> </w:t>
      </w:r>
      <w:r w:rsidRPr="00AC06A3">
        <w:rPr>
          <w:sz w:val="28"/>
          <w:szCs w:val="28"/>
        </w:rPr>
        <w:t>осуществляется при соблюдении всеми участниками правил личной гигиены  (мытье рук, использование антисептиков, медицинских масок и перчаток), социальной дистанции, а также обеспечению дезинфекции используемых помещений, организации выявления лиц  с признаками инфекционных заболеваний. Ответственность за исполнение  возлагается на организацию, осуществляющую непосредственное проведение Соревнования.</w:t>
      </w:r>
    </w:p>
    <w:p w:rsidR="00AC06A3" w:rsidRPr="00AC06A3" w:rsidRDefault="00AC06A3" w:rsidP="00AC06A3">
      <w:pPr>
        <w:pStyle w:val="a8"/>
        <w:ind w:firstLine="708"/>
        <w:jc w:val="both"/>
        <w:rPr>
          <w:sz w:val="28"/>
          <w:szCs w:val="28"/>
        </w:rPr>
      </w:pPr>
      <w:r w:rsidRPr="00AC06A3">
        <w:rPr>
          <w:sz w:val="28"/>
          <w:szCs w:val="28"/>
        </w:rPr>
        <w:t xml:space="preserve">Во время тура в обязательном порядке спортсмен должен использовать средства индивидуальной защиты: маску или защитный экран. </w:t>
      </w:r>
    </w:p>
    <w:p w:rsidR="00AC06A3" w:rsidRPr="00AC06A3" w:rsidRDefault="00AC06A3" w:rsidP="00AC06A3">
      <w:pPr>
        <w:pStyle w:val="a8"/>
        <w:ind w:firstLine="708"/>
        <w:jc w:val="both"/>
        <w:rPr>
          <w:sz w:val="28"/>
          <w:szCs w:val="28"/>
        </w:rPr>
      </w:pPr>
      <w:r w:rsidRPr="00AC06A3">
        <w:rPr>
          <w:sz w:val="28"/>
          <w:szCs w:val="28"/>
        </w:rPr>
        <w:t>В целях минимизации рисков распространения COVID-19 всем иногородним участникам рекомендовано проживать в официальных местах проживания, заявленных организаторами.</w:t>
      </w:r>
    </w:p>
    <w:p w:rsidR="00AC06A3" w:rsidRPr="00AC06A3" w:rsidRDefault="00AC06A3" w:rsidP="00AC06A3">
      <w:pPr>
        <w:pStyle w:val="a8"/>
        <w:ind w:firstLine="708"/>
        <w:jc w:val="both"/>
        <w:rPr>
          <w:sz w:val="28"/>
          <w:szCs w:val="28"/>
        </w:rPr>
      </w:pPr>
      <w:r w:rsidRPr="00AC06A3">
        <w:rPr>
          <w:sz w:val="28"/>
          <w:szCs w:val="28"/>
        </w:rPr>
        <w:t>Каждый участник, сопровождающий обязан пройти замер температуры. При повышенной температуре или признаках ОРВИ участники Соревнования</w:t>
      </w:r>
      <w:r w:rsidRPr="00AC06A3" w:rsidDel="00DB0E83">
        <w:rPr>
          <w:sz w:val="28"/>
          <w:szCs w:val="28"/>
        </w:rPr>
        <w:t xml:space="preserve"> </w:t>
      </w:r>
      <w:r w:rsidRPr="00AC06A3">
        <w:rPr>
          <w:sz w:val="28"/>
          <w:szCs w:val="28"/>
        </w:rPr>
        <w:t xml:space="preserve">и тренеры не допускаются.  </w:t>
      </w:r>
    </w:p>
    <w:p w:rsidR="00AC06A3" w:rsidRPr="00AC06A3" w:rsidRDefault="00AC06A3" w:rsidP="00AC06A3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AC06A3">
        <w:rPr>
          <w:sz w:val="28"/>
          <w:szCs w:val="28"/>
        </w:rPr>
        <w:t>Соревнование</w:t>
      </w:r>
      <w:r w:rsidRPr="00AC06A3" w:rsidDel="00DB0E83">
        <w:rPr>
          <w:sz w:val="28"/>
          <w:szCs w:val="28"/>
        </w:rPr>
        <w:t xml:space="preserve"> </w:t>
      </w:r>
      <w:r w:rsidRPr="00AC06A3">
        <w:rPr>
          <w:sz w:val="28"/>
          <w:szCs w:val="28"/>
        </w:rPr>
        <w:t xml:space="preserve">проводятся с учетом разрешительных актов, принятых в рамках борьбы с новой </w:t>
      </w:r>
      <w:proofErr w:type="spellStart"/>
      <w:r w:rsidRPr="00AC06A3">
        <w:rPr>
          <w:sz w:val="28"/>
          <w:szCs w:val="28"/>
        </w:rPr>
        <w:t>коронавирусной</w:t>
      </w:r>
      <w:proofErr w:type="spellEnd"/>
      <w:r w:rsidRPr="00AC06A3">
        <w:rPr>
          <w:sz w:val="28"/>
          <w:szCs w:val="28"/>
        </w:rPr>
        <w:t xml:space="preserve"> инфекцией (COVID-19) на территории субъекта Российской Федерации, а также регламента по организации и проведению официальных и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AC06A3">
        <w:rPr>
          <w:sz w:val="28"/>
          <w:szCs w:val="28"/>
        </w:rPr>
        <w:t>Матыциным</w:t>
      </w:r>
      <w:proofErr w:type="spellEnd"/>
      <w:r w:rsidRPr="00AC06A3">
        <w:rPr>
          <w:sz w:val="28"/>
          <w:szCs w:val="28"/>
        </w:rPr>
        <w:t xml:space="preserve"> и Главным государственным санитарным врачом Российской Федерации А.Ю.</w:t>
      </w:r>
      <w:proofErr w:type="gramEnd"/>
      <w:r w:rsidRPr="00AC06A3">
        <w:rPr>
          <w:sz w:val="28"/>
          <w:szCs w:val="28"/>
        </w:rPr>
        <w:t xml:space="preserve"> Поповой. Соревнование</w:t>
      </w:r>
      <w:r w:rsidRPr="00AC06A3" w:rsidDel="00DB0E83">
        <w:rPr>
          <w:sz w:val="28"/>
          <w:szCs w:val="28"/>
        </w:rPr>
        <w:t xml:space="preserve"> </w:t>
      </w:r>
      <w:r w:rsidRPr="00AC06A3">
        <w:rPr>
          <w:sz w:val="28"/>
          <w:szCs w:val="28"/>
        </w:rPr>
        <w:t xml:space="preserve">проводится в соответствии с Указом Губернатора Владимирской области от  17.03.2020г.  № 38 «О введении режима повышенной готовности» (с изменениями), и иными нормативно правовыми актами о недопущении распространения </w:t>
      </w:r>
      <w:proofErr w:type="spellStart"/>
      <w:r w:rsidRPr="00AC06A3">
        <w:rPr>
          <w:sz w:val="28"/>
          <w:szCs w:val="28"/>
        </w:rPr>
        <w:t>коронавирусной</w:t>
      </w:r>
      <w:proofErr w:type="spellEnd"/>
      <w:r w:rsidRPr="00AC06A3">
        <w:rPr>
          <w:sz w:val="28"/>
          <w:szCs w:val="28"/>
        </w:rPr>
        <w:t xml:space="preserve"> инфекции, Участники Соревнования</w:t>
      </w:r>
      <w:r w:rsidRPr="00AC06A3" w:rsidDel="00DB0E83">
        <w:rPr>
          <w:sz w:val="28"/>
          <w:szCs w:val="28"/>
        </w:rPr>
        <w:t xml:space="preserve"> </w:t>
      </w:r>
      <w:r w:rsidRPr="00AC06A3">
        <w:rPr>
          <w:sz w:val="28"/>
          <w:szCs w:val="28"/>
        </w:rPr>
        <w:t>должны соблюдать все ограничения.</w:t>
      </w:r>
    </w:p>
    <w:p w:rsidR="00AC06A3" w:rsidRPr="00AC06A3" w:rsidRDefault="00AC06A3" w:rsidP="00AC06A3">
      <w:pPr>
        <w:pStyle w:val="a8"/>
        <w:ind w:firstLine="708"/>
        <w:jc w:val="both"/>
        <w:rPr>
          <w:sz w:val="28"/>
          <w:szCs w:val="28"/>
        </w:rPr>
      </w:pPr>
      <w:r w:rsidRPr="00AC06A3">
        <w:rPr>
          <w:sz w:val="28"/>
          <w:szCs w:val="28"/>
        </w:rPr>
        <w:t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директора турнира и главную судейскую коллегию.</w:t>
      </w:r>
    </w:p>
    <w:p w:rsidR="00AC06A3" w:rsidRPr="00AC06A3" w:rsidRDefault="00AC06A3" w:rsidP="00AC06A3">
      <w:pPr>
        <w:pStyle w:val="a8"/>
        <w:ind w:firstLine="708"/>
        <w:jc w:val="both"/>
        <w:rPr>
          <w:sz w:val="28"/>
          <w:szCs w:val="28"/>
        </w:rPr>
      </w:pPr>
      <w:r w:rsidRPr="00AC06A3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утверждёнными министром спорта Российской Федерации 11 декабря 2020 года.</w:t>
      </w:r>
    </w:p>
    <w:p w:rsidR="003F3EF6" w:rsidRDefault="003F3EF6" w:rsidP="004B3E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06A3" w:rsidRDefault="00AC06A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402721" w:rsidRPr="00B230D7" w:rsidRDefault="00402721" w:rsidP="00402721">
      <w:pPr>
        <w:jc w:val="center"/>
        <w:rPr>
          <w:rStyle w:val="a4"/>
          <w:rFonts w:ascii="Times New Roman" w:hAnsi="Times New Roman"/>
          <w:b w:val="0"/>
          <w:bCs w:val="0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Pr="00B230D7">
        <w:rPr>
          <w:rFonts w:ascii="Times New Roman" w:hAnsi="Times New Roman"/>
          <w:b/>
          <w:sz w:val="28"/>
          <w:szCs w:val="28"/>
        </w:rPr>
        <w:t>Заявки на участие. Условия размещения. Контакты.</w:t>
      </w:r>
    </w:p>
    <w:p w:rsidR="00402721" w:rsidRPr="00785AF9" w:rsidRDefault="005D0283" w:rsidP="0040272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2721" w:rsidRPr="00402721">
        <w:rPr>
          <w:rFonts w:ascii="Times New Roman" w:hAnsi="Times New Roman" w:cs="Times New Roman"/>
          <w:sz w:val="28"/>
          <w:szCs w:val="28"/>
        </w:rPr>
        <w:t>аявки на участие в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402721" w:rsidRPr="00402721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proofErr w:type="gramStart"/>
      <w:r w:rsidR="005B60DD" w:rsidRPr="004027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B60DD" w:rsidRPr="00402721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5B60DD" w:rsidRPr="005B60DD">
        <w:rPr>
          <w:rFonts w:ascii="Times New Roman" w:hAnsi="Times New Roman" w:cs="Times New Roman"/>
          <w:sz w:val="28"/>
          <w:szCs w:val="28"/>
        </w:rPr>
        <w:t xml:space="preserve"> </w:t>
      </w:r>
      <w:r w:rsidR="005B60D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560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vladimirchess</w:t>
        </w:r>
        <w:r w:rsidRPr="005D028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560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56034">
          <w:rPr>
            <w:rStyle w:val="a5"/>
            <w:rFonts w:ascii="Times New Roman" w:hAnsi="Times New Roman" w:cs="Times New Roman"/>
            <w:sz w:val="28"/>
            <w:szCs w:val="28"/>
          </w:rPr>
          <w:t>.r</w:t>
        </w:r>
        <w:proofErr w:type="spellStart"/>
        <w:r w:rsidRPr="00D56034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 w:rsidR="00402721" w:rsidRPr="00402721">
        <w:rPr>
          <w:rFonts w:ascii="Times New Roman" w:hAnsi="Times New Roman" w:cs="Times New Roman"/>
          <w:sz w:val="28"/>
          <w:szCs w:val="28"/>
        </w:rPr>
        <w:t xml:space="preserve"> </w:t>
      </w:r>
      <w:r w:rsidR="00785AF9">
        <w:rPr>
          <w:rFonts w:ascii="Times New Roman" w:hAnsi="Times New Roman" w:cs="Times New Roman"/>
          <w:sz w:val="28"/>
          <w:szCs w:val="28"/>
        </w:rPr>
        <w:t xml:space="preserve">. </w:t>
      </w:r>
      <w:r w:rsidR="00785AF9" w:rsidRPr="00785AF9">
        <w:rPr>
          <w:rFonts w:ascii="Times New Roman" w:hAnsi="Times New Roman" w:cs="Times New Roman"/>
          <w:sz w:val="28"/>
          <w:szCs w:val="28"/>
        </w:rPr>
        <w:t xml:space="preserve"> </w:t>
      </w:r>
      <w:r w:rsidR="00785AF9">
        <w:rPr>
          <w:rFonts w:ascii="Times New Roman" w:hAnsi="Times New Roman" w:cs="Times New Roman"/>
          <w:sz w:val="28"/>
          <w:szCs w:val="28"/>
        </w:rPr>
        <w:t>Формы заявок указываются в соответствующих регламентах.</w:t>
      </w:r>
    </w:p>
    <w:p w:rsidR="00402721" w:rsidRPr="00402721" w:rsidRDefault="00402721" w:rsidP="00402721">
      <w:pPr>
        <w:pStyle w:val="af3"/>
        <w:rPr>
          <w:rFonts w:ascii="Times New Roman" w:hAnsi="Times New Roman" w:cs="Times New Roman"/>
          <w:sz w:val="28"/>
          <w:szCs w:val="28"/>
        </w:rPr>
      </w:pPr>
      <w:r w:rsidRPr="00402721">
        <w:rPr>
          <w:rFonts w:ascii="Times New Roman" w:hAnsi="Times New Roman" w:cs="Times New Roman"/>
          <w:sz w:val="28"/>
          <w:szCs w:val="28"/>
        </w:rPr>
        <w:t xml:space="preserve">Бронирование проживания до 28 июля 2021 г. Участникам, не забронировавшим проживание до указанного срока, размещение не гарантируется. </w:t>
      </w:r>
    </w:p>
    <w:p w:rsidR="00402721" w:rsidRPr="00402721" w:rsidRDefault="00402721" w:rsidP="00402721">
      <w:pPr>
        <w:pStyle w:val="af3"/>
        <w:rPr>
          <w:rFonts w:ascii="Times New Roman" w:hAnsi="Times New Roman" w:cs="Times New Roman"/>
          <w:sz w:val="28"/>
          <w:szCs w:val="28"/>
        </w:rPr>
      </w:pPr>
      <w:r w:rsidRPr="00402721">
        <w:rPr>
          <w:rFonts w:ascii="Times New Roman" w:hAnsi="Times New Roman" w:cs="Times New Roman"/>
          <w:sz w:val="28"/>
          <w:szCs w:val="28"/>
        </w:rPr>
        <w:t xml:space="preserve">Базовое размещение в ГТК «Суздаль» </w:t>
      </w:r>
      <w:proofErr w:type="gramStart"/>
      <w:r w:rsidRPr="004027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2721">
        <w:rPr>
          <w:rFonts w:ascii="Times New Roman" w:hAnsi="Times New Roman" w:cs="Times New Roman"/>
          <w:sz w:val="28"/>
          <w:szCs w:val="28"/>
        </w:rPr>
        <w:t>. Суздаля – 1900 руб. за сутки с завтраком («шведский стол»). Проживание в 2-3-х местных номерах. Возможна организация  питания в обед и ужин с добавлением к базовой стоимости 900 руб. за сутки.</w:t>
      </w:r>
    </w:p>
    <w:p w:rsidR="00402721" w:rsidRPr="00402721" w:rsidRDefault="00402721" w:rsidP="00402721">
      <w:pPr>
        <w:pStyle w:val="af3"/>
        <w:rPr>
          <w:rFonts w:ascii="Times New Roman" w:hAnsi="Times New Roman" w:cs="Times New Roman"/>
          <w:sz w:val="28"/>
          <w:szCs w:val="28"/>
        </w:rPr>
      </w:pPr>
      <w:r w:rsidRPr="00402721">
        <w:rPr>
          <w:rFonts w:ascii="Times New Roman" w:hAnsi="Times New Roman" w:cs="Times New Roman"/>
          <w:sz w:val="28"/>
          <w:szCs w:val="28"/>
        </w:rPr>
        <w:t xml:space="preserve">Бронирование проживания в ГТК «Суздаль» – по адресу электронной почты: m.merzlova@gtksuzdal.ru – </w:t>
      </w:r>
      <w:proofErr w:type="spellStart"/>
      <w:r w:rsidRPr="00402721"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  <w:r w:rsidRPr="00402721">
        <w:rPr>
          <w:rFonts w:ascii="Times New Roman" w:hAnsi="Times New Roman" w:cs="Times New Roman"/>
          <w:sz w:val="28"/>
          <w:szCs w:val="28"/>
        </w:rPr>
        <w:t xml:space="preserve"> Мария, телефоны: (49231)2-09-08, +7 (910) 772-37-17 (с понедельника по пятницу, с 09.00 до 17.00).</w:t>
      </w:r>
    </w:p>
    <w:p w:rsidR="00402721" w:rsidRPr="00402721" w:rsidRDefault="00402721" w:rsidP="00402721">
      <w:pPr>
        <w:pStyle w:val="af3"/>
        <w:rPr>
          <w:rFonts w:ascii="Times New Roman" w:hAnsi="Times New Roman" w:cs="Times New Roman"/>
          <w:sz w:val="28"/>
          <w:szCs w:val="28"/>
        </w:rPr>
      </w:pPr>
      <w:r w:rsidRPr="00402721">
        <w:rPr>
          <w:rFonts w:ascii="Times New Roman" w:hAnsi="Times New Roman" w:cs="Times New Roman"/>
          <w:sz w:val="28"/>
          <w:szCs w:val="28"/>
        </w:rPr>
        <w:t xml:space="preserve">Возможно альтернативное размещение по цене от 700 руб. сутки без питания (частный сектор и общежития). Бронирование альтернативного размещения – </w:t>
      </w:r>
      <w:proofErr w:type="spellStart"/>
      <w:proofErr w:type="gramStart"/>
      <w:r w:rsidRPr="004027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02721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4027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02721">
        <w:rPr>
          <w:rFonts w:ascii="Times New Roman" w:hAnsi="Times New Roman" w:cs="Times New Roman"/>
          <w:sz w:val="28"/>
          <w:szCs w:val="28"/>
        </w:rPr>
        <w:t>vladimirchess@mail.ru</w:t>
      </w:r>
      <w:proofErr w:type="spellEnd"/>
      <w:r w:rsidRPr="00402721">
        <w:rPr>
          <w:rFonts w:ascii="Times New Roman" w:hAnsi="Times New Roman" w:cs="Times New Roman"/>
          <w:sz w:val="28"/>
          <w:szCs w:val="28"/>
        </w:rPr>
        <w:t xml:space="preserve">, Солонец Сергей Борисович, тел.: +7 (905) 146-95-01, +7 (910) 778-73-00.   </w:t>
      </w:r>
    </w:p>
    <w:p w:rsidR="00402721" w:rsidRPr="00402721" w:rsidRDefault="00402721" w:rsidP="00402721">
      <w:pPr>
        <w:pStyle w:val="af3"/>
        <w:rPr>
          <w:rFonts w:ascii="Times New Roman" w:hAnsi="Times New Roman" w:cs="Times New Roman"/>
          <w:sz w:val="28"/>
          <w:szCs w:val="28"/>
        </w:rPr>
      </w:pPr>
      <w:r w:rsidRPr="00402721">
        <w:rPr>
          <w:rFonts w:ascii="Times New Roman" w:hAnsi="Times New Roman" w:cs="Times New Roman"/>
          <w:sz w:val="28"/>
          <w:szCs w:val="28"/>
        </w:rPr>
        <w:t xml:space="preserve">При отсутствии заявки на размещение в срок и её подтверждения, проживание не гарантируется. </w:t>
      </w:r>
    </w:p>
    <w:p w:rsidR="00402721" w:rsidRPr="00B230D7" w:rsidRDefault="00402721" w:rsidP="004027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bCs/>
          <w:sz w:val="28"/>
          <w:szCs w:val="28"/>
        </w:rPr>
        <w:t xml:space="preserve">В комиссию по допуску предоставляются </w:t>
      </w:r>
    </w:p>
    <w:p w:rsidR="00402721" w:rsidRPr="00B230D7" w:rsidRDefault="00402721" w:rsidP="00402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bCs/>
          <w:sz w:val="28"/>
          <w:szCs w:val="28"/>
        </w:rPr>
        <w:t xml:space="preserve">копия паспорта участника или копия свидетельства о рождении; </w:t>
      </w:r>
    </w:p>
    <w:p w:rsidR="00402721" w:rsidRPr="00B230D7" w:rsidRDefault="00402721" w:rsidP="00402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bCs/>
          <w:sz w:val="28"/>
          <w:szCs w:val="28"/>
        </w:rPr>
        <w:t xml:space="preserve">зачетная квалификационная книжка спортсмена или копия приказа о присвоении спортивного разряда; </w:t>
      </w:r>
    </w:p>
    <w:p w:rsidR="00402721" w:rsidRPr="00B230D7" w:rsidRDefault="00402721" w:rsidP="00402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bCs/>
          <w:sz w:val="28"/>
          <w:szCs w:val="28"/>
        </w:rPr>
        <w:t>оригинал договора о страховании жизни и здоровья от несчастных случаев;</w:t>
      </w:r>
    </w:p>
    <w:p w:rsidR="00402721" w:rsidRPr="00B230D7" w:rsidRDefault="00402721" w:rsidP="00402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bCs/>
          <w:sz w:val="28"/>
          <w:szCs w:val="28"/>
        </w:rPr>
        <w:t>полис обязательного медицинского страхования;</w:t>
      </w:r>
    </w:p>
    <w:p w:rsidR="00402721" w:rsidRPr="00B230D7" w:rsidRDefault="00402721" w:rsidP="00402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справка</w:t>
      </w:r>
      <w:r w:rsidRPr="00B230D7">
        <w:rPr>
          <w:rFonts w:ascii="Times New Roman" w:hAnsi="Times New Roman"/>
          <w:bCs/>
          <w:sz w:val="28"/>
          <w:szCs w:val="28"/>
        </w:rPr>
        <w:t xml:space="preserve"> от врача о допуске к </w:t>
      </w:r>
      <w:r w:rsidRPr="00693FCA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ю</w:t>
      </w:r>
      <w:r w:rsidRPr="00B230D7">
        <w:rPr>
          <w:rFonts w:ascii="Times New Roman" w:hAnsi="Times New Roman"/>
          <w:bCs/>
          <w:sz w:val="28"/>
          <w:szCs w:val="28"/>
        </w:rPr>
        <w:t>;</w:t>
      </w:r>
    </w:p>
    <w:p w:rsidR="00402721" w:rsidRPr="00B230D7" w:rsidRDefault="00402721" w:rsidP="00402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bCs/>
          <w:sz w:val="28"/>
          <w:szCs w:val="28"/>
        </w:rPr>
        <w:t xml:space="preserve">справка об отрицательном результате лабораторного исследования на новую </w:t>
      </w:r>
      <w:proofErr w:type="spellStart"/>
      <w:r w:rsidRPr="00B230D7">
        <w:rPr>
          <w:rFonts w:ascii="Times New Roman" w:hAnsi="Times New Roman"/>
          <w:bCs/>
          <w:sz w:val="28"/>
          <w:szCs w:val="28"/>
        </w:rPr>
        <w:t>коронавирусную</w:t>
      </w:r>
      <w:proofErr w:type="spellEnd"/>
      <w:r w:rsidRPr="00B230D7">
        <w:rPr>
          <w:rFonts w:ascii="Times New Roman" w:hAnsi="Times New Roman"/>
          <w:bCs/>
          <w:sz w:val="28"/>
          <w:szCs w:val="28"/>
        </w:rPr>
        <w:t xml:space="preserve"> инфекцию COVID-19 методом </w:t>
      </w:r>
      <w:proofErr w:type="spellStart"/>
      <w:r w:rsidRPr="00B230D7">
        <w:rPr>
          <w:rFonts w:ascii="Times New Roman" w:hAnsi="Times New Roman"/>
          <w:bCs/>
          <w:sz w:val="28"/>
          <w:szCs w:val="28"/>
        </w:rPr>
        <w:t>полимеразной</w:t>
      </w:r>
      <w:proofErr w:type="spellEnd"/>
      <w:r w:rsidRPr="00B230D7">
        <w:rPr>
          <w:rFonts w:ascii="Times New Roman" w:hAnsi="Times New Roman"/>
          <w:bCs/>
          <w:sz w:val="28"/>
          <w:szCs w:val="28"/>
        </w:rPr>
        <w:t xml:space="preserve"> цепной реакции (ПЦР)</w:t>
      </w:r>
      <w:r>
        <w:rPr>
          <w:rFonts w:ascii="Times New Roman" w:hAnsi="Times New Roman"/>
          <w:bCs/>
          <w:sz w:val="28"/>
          <w:szCs w:val="28"/>
        </w:rPr>
        <w:t>,</w:t>
      </w:r>
      <w:r w:rsidRPr="00DB0E83">
        <w:t xml:space="preserve"> </w:t>
      </w:r>
      <w:r w:rsidRPr="00DB0E83">
        <w:rPr>
          <w:rFonts w:ascii="Times New Roman" w:hAnsi="Times New Roman"/>
          <w:bCs/>
          <w:sz w:val="28"/>
          <w:szCs w:val="28"/>
        </w:rPr>
        <w:t xml:space="preserve">полученного не ранее 3 календарных дней до начала </w:t>
      </w:r>
      <w:r w:rsidRPr="00693FCA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B230D7">
        <w:rPr>
          <w:rFonts w:ascii="Times New Roman" w:hAnsi="Times New Roman"/>
          <w:bCs/>
          <w:sz w:val="28"/>
          <w:szCs w:val="28"/>
        </w:rPr>
        <w:t xml:space="preserve">или подтверждающий сертификат о вакцинации с </w:t>
      </w:r>
      <w:proofErr w:type="gramStart"/>
      <w:r w:rsidRPr="00B230D7">
        <w:rPr>
          <w:rFonts w:ascii="Times New Roman" w:hAnsi="Times New Roman"/>
          <w:bCs/>
          <w:sz w:val="28"/>
          <w:szCs w:val="28"/>
        </w:rPr>
        <w:t>отметками</w:t>
      </w:r>
      <w:proofErr w:type="gramEnd"/>
      <w:r w:rsidRPr="00B230D7">
        <w:rPr>
          <w:rFonts w:ascii="Times New Roman" w:hAnsi="Times New Roman"/>
          <w:bCs/>
          <w:sz w:val="28"/>
          <w:szCs w:val="28"/>
        </w:rPr>
        <w:t xml:space="preserve"> о дате вакцинации, названии вакцины и подписью врача, или справка с подтвержденным защитным уровнем антител класса G, полученной не позднее 30 календарных дней до начала </w:t>
      </w:r>
      <w:r w:rsidRPr="00693FCA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я</w:t>
      </w:r>
      <w:r w:rsidRPr="00B230D7">
        <w:rPr>
          <w:rFonts w:ascii="Times New Roman" w:hAnsi="Times New Roman"/>
          <w:bCs/>
          <w:sz w:val="28"/>
          <w:szCs w:val="28"/>
        </w:rPr>
        <w:t xml:space="preserve">. Участники, не предоставившие результаты теста, либо имеющие положительный результат теста, к участию в </w:t>
      </w:r>
      <w:r w:rsidRPr="00693FCA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30D7">
        <w:rPr>
          <w:rFonts w:ascii="Times New Roman" w:hAnsi="Times New Roman"/>
          <w:bCs/>
          <w:sz w:val="28"/>
          <w:szCs w:val="28"/>
        </w:rPr>
        <w:t xml:space="preserve">не допускаются; </w:t>
      </w:r>
    </w:p>
    <w:p w:rsidR="00402721" w:rsidRPr="00B230D7" w:rsidRDefault="00402721" w:rsidP="00402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№1 или №2);</w:t>
      </w:r>
    </w:p>
    <w:p w:rsidR="00402721" w:rsidRPr="00B230D7" w:rsidRDefault="00402721" w:rsidP="004027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bCs/>
          <w:sz w:val="28"/>
          <w:szCs w:val="28"/>
        </w:rPr>
        <w:t xml:space="preserve">заявка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37"/>
        <w:gridCol w:w="1385"/>
        <w:gridCol w:w="1134"/>
        <w:gridCol w:w="1816"/>
        <w:gridCol w:w="1692"/>
      </w:tblGrid>
      <w:tr w:rsidR="00402721" w:rsidRPr="00093D7D" w:rsidTr="00402721">
        <w:trPr>
          <w:trHeight w:val="67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721" w:rsidRPr="00B230D7" w:rsidRDefault="00402721" w:rsidP="00206AF8">
            <w:pPr>
              <w:spacing w:after="120"/>
              <w:rPr>
                <w:rFonts w:ascii="Times New Roman" w:eastAsia="Calibri" w:hAnsi="Times New Roman"/>
                <w:sz w:val="28"/>
                <w:szCs w:val="28"/>
              </w:rPr>
            </w:pPr>
            <w:r w:rsidRPr="00B230D7">
              <w:rPr>
                <w:rFonts w:ascii="Times New Roman" w:eastAsia="Calibri" w:hAnsi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721" w:rsidRPr="00B230D7" w:rsidRDefault="00402721" w:rsidP="00206AF8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230D7">
              <w:rPr>
                <w:rFonts w:ascii="Times New Roman" w:eastAsia="Calibri" w:hAnsi="Times New Roman"/>
                <w:sz w:val="28"/>
                <w:szCs w:val="28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721" w:rsidRPr="00B230D7" w:rsidRDefault="00402721" w:rsidP="00206AF8">
            <w:pPr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230D7">
              <w:rPr>
                <w:rFonts w:ascii="Times New Roman" w:eastAsia="Calibri" w:hAnsi="Times New Roman"/>
                <w:sz w:val="28"/>
                <w:szCs w:val="28"/>
              </w:rPr>
              <w:t>Разряд  и ID ФИДЕ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721" w:rsidRPr="00B230D7" w:rsidRDefault="00402721" w:rsidP="00206AF8">
            <w:pPr>
              <w:spacing w:after="1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230D7">
              <w:rPr>
                <w:rFonts w:ascii="Times New Roman" w:eastAsia="Calibri" w:hAnsi="Times New Roman"/>
                <w:sz w:val="28"/>
                <w:szCs w:val="28"/>
              </w:rPr>
              <w:t>Субъект РФ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721" w:rsidRPr="00B230D7" w:rsidRDefault="00402721" w:rsidP="00206AF8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230D7">
              <w:rPr>
                <w:rFonts w:ascii="Times New Roman" w:eastAsia="Calibri" w:hAnsi="Times New Roman"/>
                <w:sz w:val="28"/>
                <w:szCs w:val="28"/>
              </w:rPr>
              <w:t>Контактный телефон и электронная почта</w:t>
            </w:r>
          </w:p>
        </w:tc>
      </w:tr>
      <w:tr w:rsidR="00402721" w:rsidRPr="00093D7D" w:rsidTr="00402721">
        <w:trPr>
          <w:trHeight w:val="250"/>
          <w:jc w:val="center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721" w:rsidRPr="00B230D7" w:rsidRDefault="00402721" w:rsidP="00206AF8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721" w:rsidRPr="00B230D7" w:rsidRDefault="00402721" w:rsidP="00206AF8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721" w:rsidRPr="00B230D7" w:rsidRDefault="00402721" w:rsidP="00206AF8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721" w:rsidRPr="00B230D7" w:rsidRDefault="00402721" w:rsidP="00206AF8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721" w:rsidRPr="00B230D7" w:rsidRDefault="00402721" w:rsidP="00206AF8">
            <w:pPr>
              <w:spacing w:after="1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02721" w:rsidRDefault="0073207A" w:rsidP="0073207A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402721" w:rsidRDefault="00402721" w:rsidP="0073207A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02721" w:rsidRDefault="00402721" w:rsidP="0073207A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02721" w:rsidRDefault="00402721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73207A" w:rsidRDefault="0073207A" w:rsidP="00402721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№1</w:t>
      </w:r>
    </w:p>
    <w:p w:rsidR="0073207A" w:rsidRPr="008C5F7E" w:rsidRDefault="0073207A" w:rsidP="0073207A">
      <w:pPr>
        <w:jc w:val="center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 ДАННЫХ НЕСОВЕРШЕННОЛЕТНЕГО</w:t>
      </w:r>
    </w:p>
    <w:p w:rsidR="0073207A" w:rsidRPr="008C5F7E" w:rsidRDefault="0073207A" w:rsidP="0073207A">
      <w:pPr>
        <w:jc w:val="center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 </w:t>
      </w:r>
    </w:p>
    <w:p w:rsidR="0073207A" w:rsidRPr="009C101A" w:rsidRDefault="0073207A" w:rsidP="0073207A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101A">
        <w:rPr>
          <w:rFonts w:ascii="Times New Roman" w:hAnsi="Times New Roman"/>
          <w:b/>
          <w:color w:val="000000"/>
          <w:sz w:val="20"/>
          <w:szCs w:val="20"/>
        </w:rPr>
        <w:t>Я, законный представитель ______________________________________________________________________________</w:t>
      </w:r>
    </w:p>
    <w:p w:rsidR="0073207A" w:rsidRPr="009C101A" w:rsidRDefault="0073207A" w:rsidP="0073207A">
      <w:pPr>
        <w:ind w:left="2832" w:firstLine="708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9C101A">
        <w:rPr>
          <w:rFonts w:ascii="Times New Roman" w:hAnsi="Times New Roman"/>
          <w:i/>
          <w:color w:val="000000"/>
          <w:sz w:val="16"/>
          <w:szCs w:val="16"/>
        </w:rPr>
        <w:t xml:space="preserve">(фамилия, имя, отчество несовершеннолетнего) </w:t>
      </w:r>
    </w:p>
    <w:p w:rsidR="0073207A" w:rsidRPr="009C101A" w:rsidRDefault="0073207A" w:rsidP="0073207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9C101A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73207A" w:rsidRPr="009C101A" w:rsidRDefault="0073207A" w:rsidP="0073207A">
      <w:pPr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9C101A">
        <w:rPr>
          <w:rFonts w:ascii="Times New Roman" w:hAnsi="Times New Roman"/>
          <w:i/>
          <w:color w:val="000000"/>
          <w:sz w:val="16"/>
          <w:szCs w:val="16"/>
        </w:rPr>
        <w:t>(фамилия, имя, отчество законного представителя полностью)</w:t>
      </w:r>
    </w:p>
    <w:p w:rsidR="0073207A" w:rsidRPr="009C101A" w:rsidRDefault="0073207A" w:rsidP="0073207A">
      <w:pPr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9C101A">
        <w:rPr>
          <w:rFonts w:ascii="Times New Roman" w:hAnsi="Times New Roman"/>
          <w:color w:val="000000"/>
          <w:sz w:val="20"/>
          <w:szCs w:val="20"/>
        </w:rPr>
        <w:t>паспорт: серия ____</w:t>
      </w:r>
      <w:r w:rsidRPr="009C101A">
        <w:rPr>
          <w:rFonts w:ascii="Times New Roman" w:hAnsi="Times New Roman"/>
          <w:bCs/>
          <w:iCs/>
          <w:color w:val="000000"/>
          <w:sz w:val="20"/>
          <w:szCs w:val="20"/>
        </w:rPr>
        <w:t>_____</w:t>
      </w:r>
      <w:r w:rsidRPr="009C101A">
        <w:rPr>
          <w:rFonts w:ascii="Times New Roman" w:hAnsi="Times New Roman"/>
          <w:color w:val="000000"/>
          <w:sz w:val="20"/>
          <w:szCs w:val="20"/>
        </w:rPr>
        <w:t xml:space="preserve"> № </w:t>
      </w:r>
      <w:r w:rsidRPr="009C101A">
        <w:rPr>
          <w:rFonts w:ascii="Times New Roman" w:hAnsi="Times New Roman"/>
          <w:bCs/>
          <w:iCs/>
          <w:color w:val="000000"/>
          <w:sz w:val="20"/>
          <w:szCs w:val="20"/>
        </w:rPr>
        <w:t>______</w:t>
      </w:r>
      <w:r w:rsidRPr="009C101A">
        <w:rPr>
          <w:rFonts w:ascii="Times New Roman" w:hAnsi="Times New Roman"/>
          <w:color w:val="000000"/>
          <w:sz w:val="20"/>
          <w:szCs w:val="20"/>
        </w:rPr>
        <w:t xml:space="preserve"> выдан «</w:t>
      </w:r>
      <w:r w:rsidRPr="009C101A">
        <w:rPr>
          <w:rFonts w:ascii="Times New Roman" w:hAnsi="Times New Roman"/>
          <w:bCs/>
          <w:iCs/>
          <w:color w:val="000000"/>
          <w:sz w:val="20"/>
          <w:szCs w:val="20"/>
        </w:rPr>
        <w:t>_____</w:t>
      </w:r>
      <w:r w:rsidRPr="009C101A">
        <w:rPr>
          <w:rFonts w:ascii="Times New Roman" w:hAnsi="Times New Roman"/>
          <w:color w:val="000000"/>
          <w:sz w:val="20"/>
          <w:szCs w:val="20"/>
        </w:rPr>
        <w:t>» </w:t>
      </w:r>
      <w:proofErr w:type="spellStart"/>
      <w:r w:rsidRPr="009C101A">
        <w:rPr>
          <w:rFonts w:ascii="Times New Roman" w:hAnsi="Times New Roman"/>
          <w:bCs/>
          <w:iCs/>
          <w:color w:val="000000"/>
          <w:sz w:val="20"/>
          <w:szCs w:val="20"/>
        </w:rPr>
        <w:t>______</w:t>
      </w:r>
      <w:r w:rsidRPr="009C101A">
        <w:rPr>
          <w:rFonts w:ascii="Times New Roman" w:hAnsi="Times New Roman"/>
          <w:color w:val="000000"/>
          <w:sz w:val="20"/>
          <w:szCs w:val="20"/>
        </w:rPr>
        <w:t>___________</w:t>
      </w:r>
      <w:proofErr w:type="gramStart"/>
      <w:r w:rsidRPr="009C101A">
        <w:rPr>
          <w:rFonts w:ascii="Times New Roman" w:hAnsi="Times New Roman"/>
          <w:color w:val="000000"/>
          <w:sz w:val="20"/>
          <w:szCs w:val="20"/>
        </w:rPr>
        <w:t>г</w:t>
      </w:r>
      <w:proofErr w:type="spellEnd"/>
      <w:proofErr w:type="gramEnd"/>
      <w:r w:rsidRPr="009C101A">
        <w:rPr>
          <w:rFonts w:ascii="Times New Roman" w:hAnsi="Times New Roman"/>
          <w:color w:val="000000"/>
          <w:sz w:val="20"/>
          <w:szCs w:val="20"/>
        </w:rPr>
        <w:t>. __________________</w:t>
      </w:r>
      <w:r w:rsidRPr="009C101A">
        <w:rPr>
          <w:rFonts w:ascii="Times New Roman" w:hAnsi="Times New Roman"/>
          <w:bCs/>
          <w:iCs/>
          <w:color w:val="000000"/>
          <w:sz w:val="20"/>
          <w:szCs w:val="20"/>
        </w:rPr>
        <w:t xml:space="preserve">______________________, </w:t>
      </w:r>
    </w:p>
    <w:p w:rsidR="0073207A" w:rsidRPr="009C101A" w:rsidRDefault="0073207A" w:rsidP="0073207A">
      <w:pPr>
        <w:rPr>
          <w:rFonts w:ascii="Times New Roman" w:hAnsi="Times New Roman"/>
          <w:b/>
          <w:color w:val="000000"/>
          <w:sz w:val="20"/>
          <w:szCs w:val="20"/>
        </w:rPr>
      </w:pPr>
      <w:r w:rsidRPr="009C101A"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</w:t>
      </w:r>
      <w:proofErr w:type="gramStart"/>
      <w:r w:rsidRPr="009C101A">
        <w:rPr>
          <w:rFonts w:ascii="Times New Roman" w:hAnsi="Times New Roman"/>
          <w:bCs/>
          <w:i/>
          <w:iCs/>
          <w:color w:val="000000"/>
          <w:sz w:val="16"/>
          <w:szCs w:val="16"/>
        </w:rPr>
        <w:t>выдан</w:t>
      </w:r>
      <w:proofErr w:type="gramEnd"/>
      <w:r w:rsidRPr="009C101A">
        <w:rPr>
          <w:rFonts w:ascii="Times New Roman" w:hAnsi="Times New Roman"/>
          <w:bCs/>
          <w:i/>
          <w:iCs/>
          <w:color w:val="000000"/>
          <w:sz w:val="16"/>
          <w:szCs w:val="16"/>
        </w:rPr>
        <w:t>)</w:t>
      </w:r>
    </w:p>
    <w:p w:rsidR="0073207A" w:rsidRPr="009C101A" w:rsidRDefault="0073207A" w:rsidP="0073207A">
      <w:pPr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9C101A">
        <w:rPr>
          <w:rFonts w:ascii="Times New Roman" w:hAnsi="Times New Roman"/>
          <w:color w:val="000000"/>
          <w:sz w:val="20"/>
          <w:szCs w:val="20"/>
        </w:rPr>
        <w:t>зарегистрированный</w:t>
      </w:r>
      <w:proofErr w:type="gramEnd"/>
      <w:r w:rsidRPr="009C101A">
        <w:rPr>
          <w:rFonts w:ascii="Times New Roman" w:hAnsi="Times New Roman"/>
          <w:color w:val="000000"/>
          <w:sz w:val="20"/>
          <w:szCs w:val="20"/>
        </w:rPr>
        <w:t xml:space="preserve"> по адресу: </w:t>
      </w:r>
      <w:r w:rsidRPr="009C101A">
        <w:rPr>
          <w:rFonts w:ascii="Times New Roman" w:hAnsi="Times New Roman"/>
          <w:bCs/>
          <w:iCs/>
          <w:color w:val="000000"/>
          <w:sz w:val="20"/>
          <w:szCs w:val="20"/>
        </w:rPr>
        <w:t>____________________________________________________________________________</w:t>
      </w:r>
    </w:p>
    <w:p w:rsidR="0073207A" w:rsidRPr="009C101A" w:rsidRDefault="0073207A" w:rsidP="0073207A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C101A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9C101A">
        <w:rPr>
          <w:rFonts w:ascii="Times New Roman" w:hAnsi="Times New Roman"/>
          <w:color w:val="000000"/>
          <w:sz w:val="20"/>
          <w:szCs w:val="20"/>
        </w:rPr>
        <w:t xml:space="preserve"> от имени субъекта персональных данных на основании ____________________________________________</w:t>
      </w:r>
    </w:p>
    <w:p w:rsidR="0073207A" w:rsidRPr="009C101A" w:rsidRDefault="0073207A" w:rsidP="0073207A">
      <w:pPr>
        <w:rPr>
          <w:rFonts w:ascii="Times New Roman" w:hAnsi="Times New Roman"/>
          <w:color w:val="000000"/>
          <w:sz w:val="20"/>
          <w:szCs w:val="20"/>
        </w:rPr>
      </w:pPr>
      <w:r w:rsidRPr="009C101A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73207A" w:rsidRPr="009C101A" w:rsidRDefault="0073207A" w:rsidP="0073207A">
      <w:pPr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9C101A">
        <w:rPr>
          <w:rFonts w:ascii="Times New Roman" w:hAnsi="Times New Roman"/>
          <w:i/>
          <w:color w:val="000000"/>
          <w:sz w:val="16"/>
          <w:szCs w:val="16"/>
        </w:rPr>
        <w:t>(данные документа, подтверждающего полномочия законного представителя)</w:t>
      </w:r>
    </w:p>
    <w:p w:rsidR="0073207A" w:rsidRPr="009C101A" w:rsidRDefault="0073207A" w:rsidP="0073207A">
      <w:pPr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9C101A">
        <w:rPr>
          <w:rFonts w:ascii="Times New Roman" w:hAnsi="Times New Roman"/>
          <w:color w:val="000000"/>
          <w:sz w:val="20"/>
          <w:szCs w:val="20"/>
        </w:rPr>
        <w:t xml:space="preserve">даю Общественной  организации  «Федерация  шахмат и шашек  Владимирской области»  (ОГРН  1133300000052,ИНН3327999410), расположенной по адресу: </w:t>
      </w:r>
      <w:proofErr w:type="gramStart"/>
      <w:r w:rsidRPr="009C101A">
        <w:rPr>
          <w:rFonts w:ascii="Times New Roman" w:hAnsi="Times New Roman"/>
          <w:color w:val="000000"/>
          <w:sz w:val="20"/>
          <w:szCs w:val="20"/>
        </w:rPr>
        <w:t>Владимирская</w:t>
      </w:r>
      <w:proofErr w:type="gramEnd"/>
      <w:r w:rsidRPr="009C101A">
        <w:rPr>
          <w:rFonts w:ascii="Times New Roman" w:hAnsi="Times New Roman"/>
          <w:color w:val="000000"/>
          <w:sz w:val="20"/>
          <w:szCs w:val="20"/>
        </w:rPr>
        <w:t xml:space="preserve"> обл., г. Владимир, ул. Чайковского, 21А, </w:t>
      </w:r>
    </w:p>
    <w:p w:rsidR="0073207A" w:rsidRPr="009C101A" w:rsidRDefault="0073207A" w:rsidP="0073207A">
      <w:pPr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  <w:r w:rsidRPr="009C101A">
        <w:rPr>
          <w:rFonts w:ascii="Times New Roman" w:hAnsi="Times New Roman"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(наименование организатора спортивного соревнования)</w:t>
      </w:r>
    </w:p>
    <w:p w:rsidR="0073207A" w:rsidRPr="009C101A" w:rsidRDefault="0073207A" w:rsidP="0073207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9C101A">
        <w:rPr>
          <w:rFonts w:ascii="Times New Roman" w:hAnsi="Times New Roman"/>
          <w:color w:val="000000"/>
          <w:sz w:val="20"/>
          <w:szCs w:val="20"/>
        </w:rPr>
        <w:t xml:space="preserve"> (далее – Оператор), согласие на обработку персональных данных. </w:t>
      </w:r>
    </w:p>
    <w:p w:rsidR="0073207A" w:rsidRPr="009C101A" w:rsidRDefault="0073207A" w:rsidP="0073207A">
      <w:pPr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3207A" w:rsidRPr="009C101A" w:rsidRDefault="0073207A" w:rsidP="0073207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9C101A">
        <w:rPr>
          <w:rFonts w:ascii="Times New Roman" w:hAnsi="Times New Roman"/>
          <w:b/>
          <w:color w:val="000000"/>
          <w:sz w:val="20"/>
          <w:szCs w:val="20"/>
        </w:rPr>
        <w:t>Цель обработки персональных данных:</w:t>
      </w:r>
    </w:p>
    <w:p w:rsidR="0073207A" w:rsidRPr="00E62D83" w:rsidRDefault="0073207A" w:rsidP="007320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E62D83">
        <w:rPr>
          <w:rFonts w:ascii="Times New Roman" w:hAnsi="Times New Roman"/>
          <w:sz w:val="20"/>
          <w:szCs w:val="20"/>
        </w:rPr>
        <w:t xml:space="preserve">подготовка, проведение и подведение итогов </w:t>
      </w:r>
      <w:r w:rsidRPr="00C351F0">
        <w:rPr>
          <w:rFonts w:ascii="Times New Roman" w:hAnsi="Times New Roman"/>
          <w:sz w:val="20"/>
          <w:szCs w:val="20"/>
        </w:rPr>
        <w:t>Турнир</w:t>
      </w:r>
      <w:r>
        <w:rPr>
          <w:rFonts w:ascii="Times New Roman" w:hAnsi="Times New Roman"/>
          <w:sz w:val="20"/>
          <w:szCs w:val="20"/>
        </w:rPr>
        <w:t>а</w:t>
      </w:r>
      <w:r w:rsidRPr="00C351F0">
        <w:rPr>
          <w:rFonts w:ascii="Times New Roman" w:hAnsi="Times New Roman"/>
          <w:sz w:val="20"/>
          <w:szCs w:val="20"/>
        </w:rPr>
        <w:t xml:space="preserve"> по шахматам в рамках фестиваля «</w:t>
      </w:r>
      <w:proofErr w:type="spellStart"/>
      <w:r w:rsidRPr="00C351F0">
        <w:rPr>
          <w:rFonts w:ascii="Times New Roman" w:hAnsi="Times New Roman"/>
          <w:sz w:val="20"/>
          <w:szCs w:val="20"/>
        </w:rPr>
        <w:t>Vladimir</w:t>
      </w:r>
      <w:proofErr w:type="spellEnd"/>
      <w:r w:rsidRPr="00C351F0">
        <w:rPr>
          <w:rFonts w:ascii="Times New Roman" w:hAnsi="Times New Roman"/>
          <w:sz w:val="20"/>
          <w:szCs w:val="20"/>
        </w:rPr>
        <w:t xml:space="preserve"> OPEN - 2021» </w:t>
      </w:r>
      <w:r w:rsidRPr="00E62D83">
        <w:rPr>
          <w:rFonts w:ascii="Times New Roman" w:hAnsi="Times New Roman"/>
          <w:sz w:val="20"/>
          <w:szCs w:val="20"/>
        </w:rPr>
        <w:t xml:space="preserve">  (далее – Соревнование), включая публикацию итогов; </w:t>
      </w:r>
    </w:p>
    <w:p w:rsidR="0073207A" w:rsidRPr="008C5F7E" w:rsidRDefault="0073207A" w:rsidP="007320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расчет и присвоение российских и международных рейтингов участников Соревнования;</w:t>
      </w:r>
    </w:p>
    <w:p w:rsidR="0073207A" w:rsidRPr="008C5F7E" w:rsidRDefault="0073207A" w:rsidP="007320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рассмотрение вопросов, связанных с нарушением порядка проведения соревнования, обжалованием соответствующих </w:t>
      </w:r>
      <w:proofErr w:type="gramStart"/>
      <w:r w:rsidRPr="008C5F7E">
        <w:rPr>
          <w:rFonts w:ascii="Times New Roman" w:hAnsi="Times New Roman"/>
          <w:sz w:val="20"/>
          <w:szCs w:val="20"/>
        </w:rPr>
        <w:t>решении</w:t>
      </w:r>
      <w:proofErr w:type="gramEnd"/>
      <w:r w:rsidRPr="008C5F7E">
        <w:rPr>
          <w:rFonts w:ascii="Times New Roman" w:hAnsi="Times New Roman"/>
          <w:sz w:val="20"/>
          <w:szCs w:val="20"/>
        </w:rPr>
        <w:t>̆, разрешение конфликтных ситуаций по вопросам спортивной̆ деятельности;</w:t>
      </w:r>
    </w:p>
    <w:p w:rsidR="0073207A" w:rsidRPr="008C5F7E" w:rsidRDefault="0073207A" w:rsidP="007320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</w:t>
      </w:r>
      <w:proofErr w:type="spellStart"/>
      <w:r w:rsidRPr="008C5F7E">
        <w:rPr>
          <w:rFonts w:ascii="Times New Roman" w:hAnsi="Times New Roman"/>
          <w:sz w:val="20"/>
          <w:szCs w:val="20"/>
        </w:rPr>
        <w:t>физкультурн</w:t>
      </w:r>
      <w:proofErr w:type="gramStart"/>
      <w:r w:rsidRPr="008C5F7E">
        <w:rPr>
          <w:rFonts w:ascii="Times New Roman" w:hAnsi="Times New Roman"/>
          <w:sz w:val="20"/>
          <w:szCs w:val="20"/>
        </w:rPr>
        <w:t>о</w:t>
      </w:r>
      <w:proofErr w:type="spellEnd"/>
      <w:r w:rsidRPr="008C5F7E">
        <w:rPr>
          <w:rFonts w:ascii="Times New Roman" w:hAnsi="Times New Roman"/>
          <w:sz w:val="20"/>
          <w:szCs w:val="20"/>
        </w:rPr>
        <w:t>-</w:t>
      </w:r>
      <w:proofErr w:type="gramEnd"/>
      <w:r w:rsidRPr="008C5F7E">
        <w:rPr>
          <w:rFonts w:ascii="Times New Roman" w:hAnsi="Times New Roman"/>
          <w:sz w:val="20"/>
          <w:szCs w:val="20"/>
        </w:rPr>
        <w:t xml:space="preserve">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73207A" w:rsidRPr="008C5F7E" w:rsidRDefault="0073207A" w:rsidP="007320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73207A" w:rsidRPr="008C5F7E" w:rsidRDefault="0073207A" w:rsidP="0073207A">
      <w:pPr>
        <w:jc w:val="both"/>
        <w:rPr>
          <w:rFonts w:ascii="Times New Roman" w:hAnsi="Times New Roman"/>
          <w:b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фамили</w:t>
      </w:r>
      <w:r w:rsidRPr="008C5F7E">
        <w:rPr>
          <w:rFonts w:ascii="Times New Roman" w:hAnsi="Times New Roman"/>
          <w:sz w:val="20"/>
          <w:szCs w:val="20"/>
        </w:rPr>
        <w:t>я, имя, отчество субъекта персональных данных;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дата рождения;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фамилия, имя, отчество законного представителя субъекта персональных данных;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пол; 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адрес регистрации (прописки), почтовый адрес;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контактные данные (номер телефона, адрес электронной почты);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данные документа, удостоверяющего личность; 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данные документов, удостоверяющих личность и полномочия законного представителя;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фотография;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номер полиса обязательного медицинского страхования;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идентификационный номер Федерации шахмат России (ФШР);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идентификационный номер Международной̆ шахматной федерации (ФИДЕ).</w:t>
      </w:r>
    </w:p>
    <w:p w:rsidR="0073207A" w:rsidRPr="008C5F7E" w:rsidRDefault="0073207A" w:rsidP="0073207A">
      <w:pPr>
        <w:jc w:val="both"/>
        <w:rPr>
          <w:rFonts w:ascii="Times New Roman" w:hAnsi="Times New Roman"/>
          <w:b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сбор;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запись;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уточнение (обновление, изменение);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систематизация;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накопление;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хранение;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использование;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обезличивание;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удаление;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уничтожение.</w:t>
      </w: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 xml:space="preserve">В отношении персональных данных субъекта персональных данных: 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фамилия, имя, отчество;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дата рождения;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 xml:space="preserve">пол; 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страна, город проживания;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фотография;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идентификационный номер Федерации шахмат России (ФШР);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идентификационный номер Международной̆ федерации шахмат (ФИДЕ).</w:t>
      </w: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 xml:space="preserve">Оператор будет использовать дополнительно </w:t>
      </w:r>
      <w:proofErr w:type="gramStart"/>
      <w:r w:rsidRPr="008C5F7E">
        <w:rPr>
          <w:rFonts w:ascii="Times New Roman" w:hAnsi="Times New Roman"/>
          <w:bCs/>
          <w:sz w:val="20"/>
          <w:szCs w:val="20"/>
        </w:rPr>
        <w:t>к</w:t>
      </w:r>
      <w:proofErr w:type="gramEnd"/>
      <w:r w:rsidRPr="008C5F7E">
        <w:rPr>
          <w:rFonts w:ascii="Times New Roman" w:hAnsi="Times New Roman"/>
          <w:bCs/>
          <w:sz w:val="20"/>
          <w:szCs w:val="20"/>
        </w:rPr>
        <w:t xml:space="preserve"> вышеперечисленным следующие способы обработки: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распространение;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трансграничная передача.</w:t>
      </w: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В отношении этой группы персональных данных законный представитель Субъекта персональных данных дает согласие ФШР и ФИДЕ на включение их в общедоступные источники.</w:t>
      </w: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73207A" w:rsidRPr="008C5F7E" w:rsidRDefault="0073207A" w:rsidP="0073207A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C5F7E">
        <w:rPr>
          <w:rFonts w:ascii="Times New Roman" w:hAnsi="Times New Roman"/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</w:p>
    <w:p w:rsidR="0073207A" w:rsidRPr="009C101A" w:rsidRDefault="0073207A" w:rsidP="0073207A">
      <w:pPr>
        <w:rPr>
          <w:rFonts w:ascii="Times New Roman" w:hAnsi="Times New Roman"/>
          <w:color w:val="000000"/>
          <w:sz w:val="20"/>
          <w:szCs w:val="20"/>
        </w:rPr>
        <w:sectPr w:rsidR="0073207A" w:rsidRPr="009C101A" w:rsidSect="0068392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9C101A">
        <w:rPr>
          <w:rFonts w:ascii="Times New Roman" w:hAnsi="Times New Roman"/>
          <w:color w:val="000000"/>
          <w:sz w:val="20"/>
          <w:szCs w:val="20"/>
        </w:rPr>
        <w:t>____________________________________   /______________/                                                        «__</w:t>
      </w:r>
      <w:r w:rsidRPr="009C101A">
        <w:rPr>
          <w:rFonts w:ascii="Times New Roman" w:hAnsi="Times New Roman"/>
          <w:bCs/>
          <w:iCs/>
          <w:color w:val="000000"/>
          <w:sz w:val="20"/>
          <w:szCs w:val="20"/>
        </w:rPr>
        <w:t>__</w:t>
      </w:r>
      <w:r w:rsidRPr="009C101A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9C101A">
        <w:rPr>
          <w:rFonts w:ascii="Times New Roman" w:hAnsi="Times New Roman"/>
          <w:bCs/>
          <w:iCs/>
          <w:color w:val="000000"/>
          <w:sz w:val="20"/>
          <w:szCs w:val="20"/>
        </w:rPr>
        <w:t>________</w:t>
      </w:r>
      <w:r w:rsidRPr="009C101A">
        <w:rPr>
          <w:rFonts w:ascii="Times New Roman" w:hAnsi="Times New Roman"/>
          <w:color w:val="000000"/>
          <w:sz w:val="20"/>
          <w:szCs w:val="20"/>
        </w:rPr>
        <w:t xml:space="preserve"> 20__</w:t>
      </w:r>
      <w:r w:rsidRPr="009C101A">
        <w:rPr>
          <w:rFonts w:ascii="Times New Roman" w:hAnsi="Times New Roman"/>
          <w:bCs/>
          <w:iCs/>
          <w:color w:val="000000"/>
          <w:sz w:val="20"/>
          <w:szCs w:val="20"/>
        </w:rPr>
        <w:t>__</w:t>
      </w:r>
      <w:r w:rsidRPr="009C101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9C101A">
        <w:rPr>
          <w:rFonts w:ascii="Times New Roman" w:hAnsi="Times New Roman"/>
          <w:color w:val="000000"/>
          <w:sz w:val="20"/>
          <w:szCs w:val="20"/>
        </w:rPr>
        <w:t>г.</w:t>
      </w:r>
    </w:p>
    <w:p w:rsidR="0073207A" w:rsidRPr="009C101A" w:rsidRDefault="0073207A" w:rsidP="0073207A">
      <w:pPr>
        <w:jc w:val="right"/>
        <w:rPr>
          <w:rFonts w:ascii="Times New Roman" w:hAnsi="Times New Roman"/>
          <w:b/>
          <w:bCs/>
          <w:sz w:val="18"/>
          <w:szCs w:val="18"/>
        </w:rPr>
      </w:pPr>
      <w:r w:rsidRPr="009C101A">
        <w:rPr>
          <w:rFonts w:ascii="Times New Roman" w:hAnsi="Times New Roman"/>
          <w:b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b/>
          <w:bCs/>
          <w:sz w:val="18"/>
          <w:szCs w:val="18"/>
        </w:rPr>
        <w:t>2</w:t>
      </w:r>
    </w:p>
    <w:p w:rsidR="0073207A" w:rsidRPr="008C5F7E" w:rsidRDefault="0073207A" w:rsidP="0073207A">
      <w:pPr>
        <w:jc w:val="center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 ДАННЫХ</w:t>
      </w:r>
    </w:p>
    <w:p w:rsidR="0073207A" w:rsidRPr="008C5F7E" w:rsidRDefault="0073207A" w:rsidP="0073207A">
      <w:pPr>
        <w:jc w:val="center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 </w:t>
      </w:r>
    </w:p>
    <w:p w:rsidR="0073207A" w:rsidRPr="008C5F7E" w:rsidRDefault="0073207A" w:rsidP="0073207A">
      <w:pPr>
        <w:rPr>
          <w:rFonts w:ascii="Times New Roman" w:hAnsi="Times New Roman"/>
          <w:bCs/>
          <w:iCs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Я,</w:t>
      </w:r>
      <w:r w:rsidRPr="008C5F7E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_____________________________________________________________________________________________________</w:t>
      </w:r>
      <w:r w:rsidRPr="008C5F7E">
        <w:rPr>
          <w:rFonts w:ascii="Times New Roman" w:hAnsi="Times New Roman"/>
          <w:sz w:val="20"/>
          <w:szCs w:val="20"/>
        </w:rPr>
        <w:t xml:space="preserve">, данные документа, удостоверяющего личность: серия </w:t>
      </w:r>
      <w:r w:rsidRPr="008C5F7E">
        <w:rPr>
          <w:rFonts w:ascii="Times New Roman" w:hAnsi="Times New Roman"/>
          <w:bCs/>
          <w:iCs/>
          <w:sz w:val="20"/>
          <w:szCs w:val="20"/>
        </w:rPr>
        <w:t>_____</w:t>
      </w:r>
      <w:r w:rsidRPr="008C5F7E">
        <w:rPr>
          <w:rFonts w:ascii="Times New Roman" w:hAnsi="Times New Roman"/>
          <w:sz w:val="20"/>
          <w:szCs w:val="20"/>
        </w:rPr>
        <w:t xml:space="preserve"> № </w:t>
      </w:r>
      <w:r w:rsidRPr="008C5F7E">
        <w:rPr>
          <w:rFonts w:ascii="Times New Roman" w:hAnsi="Times New Roman"/>
          <w:bCs/>
          <w:iCs/>
          <w:sz w:val="20"/>
          <w:szCs w:val="20"/>
        </w:rPr>
        <w:t>______</w:t>
      </w:r>
      <w:r w:rsidRPr="008C5F7E">
        <w:rPr>
          <w:rFonts w:ascii="Times New Roman" w:hAnsi="Times New Roman"/>
          <w:sz w:val="20"/>
          <w:szCs w:val="20"/>
        </w:rPr>
        <w:t xml:space="preserve"> выдан «</w:t>
      </w:r>
      <w:r w:rsidRPr="008C5F7E">
        <w:rPr>
          <w:rFonts w:ascii="Times New Roman" w:hAnsi="Times New Roman"/>
          <w:bCs/>
          <w:iCs/>
          <w:sz w:val="20"/>
          <w:szCs w:val="20"/>
        </w:rPr>
        <w:t>__</w:t>
      </w:r>
      <w:r w:rsidRPr="008C5F7E">
        <w:rPr>
          <w:rFonts w:ascii="Times New Roman" w:hAnsi="Times New Roman"/>
          <w:sz w:val="20"/>
          <w:szCs w:val="20"/>
        </w:rPr>
        <w:t>» </w:t>
      </w:r>
      <w:r w:rsidRPr="008C5F7E">
        <w:rPr>
          <w:rFonts w:ascii="Times New Roman" w:hAnsi="Times New Roman"/>
          <w:bCs/>
          <w:iCs/>
          <w:sz w:val="20"/>
          <w:szCs w:val="20"/>
        </w:rPr>
        <w:t>______</w:t>
      </w:r>
      <w:r w:rsidRPr="008C5F7E">
        <w:rPr>
          <w:rFonts w:ascii="Times New Roman" w:hAnsi="Times New Roman"/>
          <w:sz w:val="20"/>
          <w:szCs w:val="20"/>
        </w:rPr>
        <w:t> </w:t>
      </w:r>
      <w:proofErr w:type="gramStart"/>
      <w:r w:rsidRPr="008C5F7E">
        <w:rPr>
          <w:rFonts w:ascii="Times New Roman" w:hAnsi="Times New Roman"/>
          <w:sz w:val="20"/>
          <w:szCs w:val="20"/>
        </w:rPr>
        <w:t>г</w:t>
      </w:r>
      <w:proofErr w:type="gramEnd"/>
      <w:r w:rsidRPr="008C5F7E">
        <w:rPr>
          <w:rFonts w:ascii="Times New Roman" w:hAnsi="Times New Roman"/>
          <w:sz w:val="20"/>
          <w:szCs w:val="20"/>
        </w:rPr>
        <w:t>. ________________________________________________________________</w:t>
      </w:r>
      <w:r w:rsidRPr="008C5F7E">
        <w:rPr>
          <w:rFonts w:ascii="Times New Roman" w:hAnsi="Times New Roman"/>
          <w:bCs/>
          <w:iCs/>
          <w:sz w:val="20"/>
          <w:szCs w:val="20"/>
        </w:rPr>
        <w:t xml:space="preserve">_______________________________________, </w:t>
      </w:r>
    </w:p>
    <w:p w:rsidR="0073207A" w:rsidRPr="008C5F7E" w:rsidRDefault="0073207A" w:rsidP="0073207A">
      <w:pPr>
        <w:rPr>
          <w:rFonts w:ascii="Times New Roman" w:hAnsi="Times New Roman"/>
          <w:bCs/>
          <w:i/>
          <w:iCs/>
          <w:sz w:val="16"/>
          <w:szCs w:val="16"/>
        </w:rPr>
      </w:pPr>
      <w:r w:rsidRPr="008C5F7E"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</w:t>
      </w:r>
      <w:proofErr w:type="gramStart"/>
      <w:r w:rsidRPr="008C5F7E">
        <w:rPr>
          <w:rFonts w:ascii="Times New Roman" w:hAnsi="Times New Roman"/>
          <w:bCs/>
          <w:i/>
          <w:iCs/>
          <w:sz w:val="16"/>
          <w:szCs w:val="16"/>
        </w:rPr>
        <w:t>выдан</w:t>
      </w:r>
      <w:proofErr w:type="gramEnd"/>
      <w:r w:rsidRPr="008C5F7E">
        <w:rPr>
          <w:rFonts w:ascii="Times New Roman" w:hAnsi="Times New Roman"/>
          <w:bCs/>
          <w:i/>
          <w:iCs/>
          <w:sz w:val="16"/>
          <w:szCs w:val="16"/>
        </w:rPr>
        <w:t xml:space="preserve">)                           </w:t>
      </w:r>
    </w:p>
    <w:p w:rsidR="0073207A" w:rsidRPr="008C5F7E" w:rsidRDefault="0073207A" w:rsidP="0073207A">
      <w:pPr>
        <w:jc w:val="both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8C5F7E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8C5F7E">
        <w:rPr>
          <w:rFonts w:ascii="Times New Roman" w:hAnsi="Times New Roman"/>
          <w:sz w:val="20"/>
          <w:szCs w:val="20"/>
        </w:rPr>
        <w:t xml:space="preserve"> по адресу: </w:t>
      </w:r>
      <w:r w:rsidRPr="008C5F7E">
        <w:rPr>
          <w:rFonts w:ascii="Times New Roman" w:hAnsi="Times New Roman"/>
          <w:bCs/>
          <w:iCs/>
          <w:sz w:val="20"/>
          <w:szCs w:val="20"/>
        </w:rPr>
        <w:t xml:space="preserve">________________________ </w:t>
      </w:r>
      <w:r w:rsidRPr="008C5F7E">
        <w:rPr>
          <w:rFonts w:ascii="Times New Roman" w:hAnsi="Times New Roman"/>
          <w:sz w:val="20"/>
          <w:szCs w:val="20"/>
        </w:rPr>
        <w:t xml:space="preserve">даю Общественной  организации  «Федерация  шахмат и шашек  Владимирской области»  (ОГРН  1133300000052,ИНН3327999410), расположенной по адресу: </w:t>
      </w:r>
      <w:proofErr w:type="gramStart"/>
      <w:r w:rsidRPr="008C5F7E">
        <w:rPr>
          <w:rFonts w:ascii="Times New Roman" w:hAnsi="Times New Roman"/>
          <w:sz w:val="20"/>
          <w:szCs w:val="20"/>
        </w:rPr>
        <w:t>Владимирская обл., г. Владимир, ул. Чайковского, 21А, (далее – Оператор), согласие на обработку своих персональных данных.</w:t>
      </w:r>
      <w:proofErr w:type="gramEnd"/>
    </w:p>
    <w:p w:rsidR="0073207A" w:rsidRPr="008C5F7E" w:rsidRDefault="0073207A" w:rsidP="0073207A">
      <w:pPr>
        <w:jc w:val="both"/>
        <w:rPr>
          <w:rFonts w:ascii="Times New Roman" w:hAnsi="Times New Roman"/>
          <w:bCs/>
          <w:i/>
          <w:iCs/>
          <w:sz w:val="16"/>
          <w:szCs w:val="16"/>
        </w:rPr>
      </w:pPr>
      <w:proofErr w:type="gramStart"/>
      <w:r w:rsidRPr="008C5F7E">
        <w:rPr>
          <w:rFonts w:ascii="Times New Roman" w:hAnsi="Times New Roman"/>
          <w:bCs/>
          <w:i/>
          <w:iCs/>
          <w:sz w:val="16"/>
          <w:szCs w:val="16"/>
        </w:rPr>
        <w:t>(наименование организатора спортивного соревнования</w:t>
      </w:r>
      <w:r w:rsidRPr="008C5F7E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b/>
          <w:sz w:val="20"/>
          <w:szCs w:val="20"/>
        </w:rPr>
        <w:t>Цель обработки персональных данных:</w:t>
      </w:r>
    </w:p>
    <w:p w:rsidR="0073207A" w:rsidRPr="00E62D83" w:rsidRDefault="0073207A" w:rsidP="007320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E62D83">
        <w:rPr>
          <w:rFonts w:ascii="Times New Roman" w:hAnsi="Times New Roman"/>
          <w:sz w:val="20"/>
          <w:szCs w:val="20"/>
        </w:rPr>
        <w:t xml:space="preserve">подготовка, проведение и подведение итогов </w:t>
      </w:r>
      <w:r w:rsidRPr="00003ACA">
        <w:rPr>
          <w:rFonts w:ascii="Times New Roman" w:hAnsi="Times New Roman"/>
          <w:sz w:val="20"/>
          <w:szCs w:val="20"/>
        </w:rPr>
        <w:t>Турнир</w:t>
      </w:r>
      <w:r>
        <w:rPr>
          <w:rFonts w:ascii="Times New Roman" w:hAnsi="Times New Roman"/>
          <w:sz w:val="20"/>
          <w:szCs w:val="20"/>
        </w:rPr>
        <w:t>а</w:t>
      </w:r>
      <w:r w:rsidRPr="00003ACA">
        <w:rPr>
          <w:rFonts w:ascii="Times New Roman" w:hAnsi="Times New Roman"/>
          <w:sz w:val="20"/>
          <w:szCs w:val="20"/>
        </w:rPr>
        <w:t xml:space="preserve"> по шахматам в рамках фестиваля «</w:t>
      </w:r>
      <w:proofErr w:type="spellStart"/>
      <w:r w:rsidRPr="00003ACA">
        <w:rPr>
          <w:rFonts w:ascii="Times New Roman" w:hAnsi="Times New Roman"/>
          <w:sz w:val="20"/>
          <w:szCs w:val="20"/>
        </w:rPr>
        <w:t>Vladimir</w:t>
      </w:r>
      <w:proofErr w:type="spellEnd"/>
      <w:r w:rsidRPr="00003ACA">
        <w:rPr>
          <w:rFonts w:ascii="Times New Roman" w:hAnsi="Times New Roman"/>
          <w:sz w:val="20"/>
          <w:szCs w:val="20"/>
        </w:rPr>
        <w:t xml:space="preserve"> OPEN - 2021»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E62D83">
        <w:rPr>
          <w:rFonts w:ascii="Times New Roman" w:hAnsi="Times New Roman"/>
          <w:sz w:val="20"/>
          <w:szCs w:val="20"/>
        </w:rPr>
        <w:t>(далее – Соревнование), включая публикацию итогов;</w:t>
      </w:r>
    </w:p>
    <w:p w:rsidR="0073207A" w:rsidRPr="008C5F7E" w:rsidRDefault="0073207A" w:rsidP="007320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расчет и присвоение российских и международных рейтингов участников Соревнования;</w:t>
      </w:r>
    </w:p>
    <w:p w:rsidR="0073207A" w:rsidRPr="008C5F7E" w:rsidRDefault="0073207A" w:rsidP="007320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рассмотрение вопросов, связанных с нарушением порядка проведения соревнования, обжалованием соответствующих </w:t>
      </w:r>
      <w:proofErr w:type="gramStart"/>
      <w:r w:rsidRPr="008C5F7E">
        <w:rPr>
          <w:rFonts w:ascii="Times New Roman" w:hAnsi="Times New Roman"/>
          <w:sz w:val="20"/>
          <w:szCs w:val="20"/>
        </w:rPr>
        <w:t>решении</w:t>
      </w:r>
      <w:proofErr w:type="gramEnd"/>
      <w:r w:rsidRPr="008C5F7E">
        <w:rPr>
          <w:rFonts w:ascii="Times New Roman" w:hAnsi="Times New Roman"/>
          <w:sz w:val="20"/>
          <w:szCs w:val="20"/>
        </w:rPr>
        <w:t>̆, разрешение конфликтных ситуаций по вопросам спортивной̆ деятельности;</w:t>
      </w:r>
    </w:p>
    <w:p w:rsidR="0073207A" w:rsidRPr="008C5F7E" w:rsidRDefault="0073207A" w:rsidP="007320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</w:t>
      </w:r>
      <w:proofErr w:type="spellStart"/>
      <w:r w:rsidRPr="008C5F7E">
        <w:rPr>
          <w:rFonts w:ascii="Times New Roman" w:hAnsi="Times New Roman"/>
          <w:sz w:val="20"/>
          <w:szCs w:val="20"/>
        </w:rPr>
        <w:t>физкультурн</w:t>
      </w:r>
      <w:proofErr w:type="gramStart"/>
      <w:r w:rsidRPr="008C5F7E">
        <w:rPr>
          <w:rFonts w:ascii="Times New Roman" w:hAnsi="Times New Roman"/>
          <w:sz w:val="20"/>
          <w:szCs w:val="20"/>
        </w:rPr>
        <w:t>о</w:t>
      </w:r>
      <w:proofErr w:type="spellEnd"/>
      <w:r w:rsidRPr="008C5F7E">
        <w:rPr>
          <w:rFonts w:ascii="Times New Roman" w:hAnsi="Times New Roman"/>
          <w:sz w:val="20"/>
          <w:szCs w:val="20"/>
        </w:rPr>
        <w:t>-</w:t>
      </w:r>
      <w:proofErr w:type="gramEnd"/>
      <w:r w:rsidRPr="008C5F7E">
        <w:rPr>
          <w:rFonts w:ascii="Times New Roman" w:hAnsi="Times New Roman"/>
          <w:sz w:val="20"/>
          <w:szCs w:val="20"/>
        </w:rPr>
        <w:t xml:space="preserve">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73207A" w:rsidRPr="008C5F7E" w:rsidRDefault="0073207A" w:rsidP="007320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73207A" w:rsidRPr="008C5F7E" w:rsidRDefault="0073207A" w:rsidP="0073207A">
      <w:pPr>
        <w:jc w:val="both"/>
        <w:rPr>
          <w:rFonts w:ascii="Times New Roman" w:hAnsi="Times New Roman"/>
          <w:b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фамили</w:t>
      </w:r>
      <w:r w:rsidRPr="008C5F7E">
        <w:rPr>
          <w:rFonts w:ascii="Times New Roman" w:hAnsi="Times New Roman"/>
          <w:sz w:val="20"/>
          <w:szCs w:val="20"/>
        </w:rPr>
        <w:t>я, имя, отчество;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дата рождения;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пол; 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адрес регистрации (прописки), почтовый адрес;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контактные данные (номер телефона, адрес электронной почты);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данные документа, удостоверяющего личность;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фотография;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номер полиса обязательного медицинского страхования;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идентификационный номер Общероссийской общественной организации «Федерация шахмат России» (далее </w:t>
      </w:r>
      <w:proofErr w:type="gramStart"/>
      <w:r w:rsidRPr="008C5F7E">
        <w:rPr>
          <w:rFonts w:ascii="Times New Roman" w:hAnsi="Times New Roman"/>
          <w:sz w:val="20"/>
          <w:szCs w:val="20"/>
        </w:rPr>
        <w:t>-Ф</w:t>
      </w:r>
      <w:proofErr w:type="gramEnd"/>
      <w:r w:rsidRPr="008C5F7E">
        <w:rPr>
          <w:rFonts w:ascii="Times New Roman" w:hAnsi="Times New Roman"/>
          <w:sz w:val="20"/>
          <w:szCs w:val="20"/>
        </w:rPr>
        <w:t>ШР);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идентификационный номер Международной̆ шахматной федерации (ФИДЕ).</w:t>
      </w:r>
    </w:p>
    <w:p w:rsidR="0073207A" w:rsidRPr="008C5F7E" w:rsidRDefault="0073207A" w:rsidP="0073207A">
      <w:pPr>
        <w:jc w:val="both"/>
        <w:rPr>
          <w:rFonts w:ascii="Times New Roman" w:hAnsi="Times New Roman"/>
          <w:b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lastRenderedPageBreak/>
        <w:t>сбор;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запись;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уточнение (обновление, изменение);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систематизация;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накопление;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хранение;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использование;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обезличивание;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удаление;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уничтожение.</w:t>
      </w: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 xml:space="preserve">В отношении персональных данных: 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фамилия, имя, отчество;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дата рождения;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 xml:space="preserve">пол; 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страна, город проживания;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фотография;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идентификационный номер ФШР;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идентификационный номер Международной̆ федерации шахмат (ФИДЕ).</w:t>
      </w: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 xml:space="preserve">Оператор будет использовать дополнительно </w:t>
      </w:r>
      <w:proofErr w:type="gramStart"/>
      <w:r w:rsidRPr="008C5F7E">
        <w:rPr>
          <w:rFonts w:ascii="Times New Roman" w:hAnsi="Times New Roman"/>
          <w:bCs/>
          <w:sz w:val="20"/>
          <w:szCs w:val="20"/>
        </w:rPr>
        <w:t>к</w:t>
      </w:r>
      <w:proofErr w:type="gramEnd"/>
      <w:r w:rsidRPr="008C5F7E">
        <w:rPr>
          <w:rFonts w:ascii="Times New Roman" w:hAnsi="Times New Roman"/>
          <w:bCs/>
          <w:sz w:val="20"/>
          <w:szCs w:val="20"/>
        </w:rPr>
        <w:t xml:space="preserve"> вышеперечисленным следующие способы обработки: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распространение;</w:t>
      </w:r>
    </w:p>
    <w:p w:rsidR="0073207A" w:rsidRPr="008C5F7E" w:rsidRDefault="0073207A" w:rsidP="0073207A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трансграничная передача.</w:t>
      </w: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73207A" w:rsidRPr="008C5F7E" w:rsidRDefault="0073207A" w:rsidP="0073207A">
      <w:pPr>
        <w:jc w:val="both"/>
        <w:rPr>
          <w:rFonts w:ascii="Times New Roman" w:hAnsi="Times New Roman"/>
          <w:bCs/>
          <w:sz w:val="20"/>
          <w:szCs w:val="20"/>
        </w:rPr>
      </w:pPr>
      <w:r w:rsidRPr="008C5F7E">
        <w:rPr>
          <w:rFonts w:ascii="Times New Roman" w:hAnsi="Times New Roman"/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73207A" w:rsidRPr="008C5F7E" w:rsidRDefault="0073207A" w:rsidP="0073207A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C5F7E">
        <w:rPr>
          <w:rFonts w:ascii="Times New Roman" w:hAnsi="Times New Roman"/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  <w:r w:rsidRPr="008C5F7E">
        <w:rPr>
          <w:rFonts w:ascii="Times New Roman" w:hAnsi="Times New Roman"/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</w:p>
    <w:p w:rsidR="0073207A" w:rsidRPr="008C5F7E" w:rsidRDefault="0073207A" w:rsidP="0073207A">
      <w:pPr>
        <w:jc w:val="both"/>
        <w:rPr>
          <w:rFonts w:ascii="Times New Roman" w:hAnsi="Times New Roman"/>
          <w:sz w:val="20"/>
          <w:szCs w:val="20"/>
        </w:rPr>
      </w:pPr>
    </w:p>
    <w:p w:rsidR="001237FC" w:rsidRPr="00CF0270" w:rsidRDefault="0073207A" w:rsidP="007320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7E">
        <w:rPr>
          <w:rFonts w:ascii="Times New Roman" w:hAnsi="Times New Roman"/>
          <w:sz w:val="20"/>
          <w:szCs w:val="20"/>
        </w:rPr>
        <w:t>____________________________________   /______________/                                                                 «</w:t>
      </w:r>
      <w:r w:rsidRPr="008C5F7E">
        <w:rPr>
          <w:rFonts w:ascii="Times New Roman" w:hAnsi="Times New Roman"/>
          <w:bCs/>
          <w:iCs/>
          <w:sz w:val="20"/>
          <w:szCs w:val="20"/>
        </w:rPr>
        <w:t>__</w:t>
      </w:r>
      <w:r w:rsidRPr="008C5F7E">
        <w:rPr>
          <w:rFonts w:ascii="Times New Roman" w:hAnsi="Times New Roman"/>
          <w:sz w:val="20"/>
          <w:szCs w:val="20"/>
        </w:rPr>
        <w:t xml:space="preserve">» </w:t>
      </w:r>
      <w:r w:rsidRPr="008C5F7E">
        <w:rPr>
          <w:rFonts w:ascii="Times New Roman" w:hAnsi="Times New Roman"/>
          <w:bCs/>
          <w:iCs/>
          <w:sz w:val="20"/>
          <w:szCs w:val="20"/>
        </w:rPr>
        <w:t>________</w:t>
      </w:r>
      <w:r w:rsidRPr="008C5F7E">
        <w:rPr>
          <w:rFonts w:ascii="Times New Roman" w:hAnsi="Times New Roman"/>
          <w:sz w:val="20"/>
          <w:szCs w:val="20"/>
        </w:rPr>
        <w:t xml:space="preserve"> 20</w:t>
      </w:r>
      <w:r w:rsidRPr="008C5F7E">
        <w:rPr>
          <w:rFonts w:ascii="Times New Roman" w:hAnsi="Times New Roman"/>
          <w:bCs/>
          <w:iCs/>
          <w:sz w:val="20"/>
          <w:szCs w:val="20"/>
        </w:rPr>
        <w:t>__</w:t>
      </w:r>
      <w:r w:rsidRPr="008C5F7E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8C5F7E">
        <w:rPr>
          <w:rFonts w:ascii="Times New Roman" w:hAnsi="Times New Roman"/>
          <w:sz w:val="20"/>
          <w:szCs w:val="20"/>
        </w:rPr>
        <w:t>г.</w:t>
      </w:r>
    </w:p>
    <w:sectPr w:rsidR="001237FC" w:rsidRPr="00CF0270" w:rsidSect="00F9391A">
      <w:headerReference w:type="default" r:id="rId9"/>
      <w:pgSz w:w="11906" w:h="16838"/>
      <w:pgMar w:top="1135" w:right="566" w:bottom="993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41" w:rsidRDefault="00B87641" w:rsidP="00C32E40">
      <w:pPr>
        <w:spacing w:after="0" w:line="240" w:lineRule="auto"/>
      </w:pPr>
      <w:r>
        <w:separator/>
      </w:r>
    </w:p>
  </w:endnote>
  <w:endnote w:type="continuationSeparator" w:id="0">
    <w:p w:rsidR="00B87641" w:rsidRDefault="00B87641" w:rsidP="00C3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41" w:rsidRDefault="00B87641" w:rsidP="00C32E40">
      <w:pPr>
        <w:spacing w:after="0" w:line="240" w:lineRule="auto"/>
      </w:pPr>
      <w:r>
        <w:separator/>
      </w:r>
    </w:p>
  </w:footnote>
  <w:footnote w:type="continuationSeparator" w:id="0">
    <w:p w:rsidR="00B87641" w:rsidRDefault="00B87641" w:rsidP="00C3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755741"/>
      <w:docPartObj>
        <w:docPartGallery w:val="Page Numbers (Top of Page)"/>
        <w:docPartUnique/>
      </w:docPartObj>
    </w:sdtPr>
    <w:sdtContent>
      <w:p w:rsidR="00C32E40" w:rsidRDefault="00B86240">
        <w:pPr>
          <w:pStyle w:val="aa"/>
          <w:jc w:val="center"/>
        </w:pPr>
        <w:r>
          <w:fldChar w:fldCharType="begin"/>
        </w:r>
        <w:r w:rsidR="00C32E40">
          <w:instrText>PAGE   \* MERGEFORMAT</w:instrText>
        </w:r>
        <w:r>
          <w:fldChar w:fldCharType="separate"/>
        </w:r>
        <w:r w:rsidR="005B60DD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D66"/>
    <w:multiLevelType w:val="hybridMultilevel"/>
    <w:tmpl w:val="EF0E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CCB"/>
    <w:multiLevelType w:val="hybridMultilevel"/>
    <w:tmpl w:val="75D6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4135"/>
    <w:multiLevelType w:val="hybridMultilevel"/>
    <w:tmpl w:val="9FFA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DD1"/>
    <w:multiLevelType w:val="hybridMultilevel"/>
    <w:tmpl w:val="A886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37FC"/>
    <w:rsid w:val="000205C2"/>
    <w:rsid w:val="0006298A"/>
    <w:rsid w:val="00066835"/>
    <w:rsid w:val="000D4365"/>
    <w:rsid w:val="000D6017"/>
    <w:rsid w:val="001121CB"/>
    <w:rsid w:val="001237FC"/>
    <w:rsid w:val="0019717B"/>
    <w:rsid w:val="001C21CF"/>
    <w:rsid w:val="001F779E"/>
    <w:rsid w:val="00201FEF"/>
    <w:rsid w:val="00225B13"/>
    <w:rsid w:val="00232257"/>
    <w:rsid w:val="002349BA"/>
    <w:rsid w:val="00261D13"/>
    <w:rsid w:val="0026614E"/>
    <w:rsid w:val="002A4DB3"/>
    <w:rsid w:val="002B3927"/>
    <w:rsid w:val="002C55A8"/>
    <w:rsid w:val="002D17B1"/>
    <w:rsid w:val="00316475"/>
    <w:rsid w:val="003246F2"/>
    <w:rsid w:val="003919FC"/>
    <w:rsid w:val="003C0715"/>
    <w:rsid w:val="003E0504"/>
    <w:rsid w:val="003F3EF6"/>
    <w:rsid w:val="00402721"/>
    <w:rsid w:val="00405B89"/>
    <w:rsid w:val="0049155E"/>
    <w:rsid w:val="00494F96"/>
    <w:rsid w:val="004A386E"/>
    <w:rsid w:val="004B3EDC"/>
    <w:rsid w:val="004B4415"/>
    <w:rsid w:val="005013EB"/>
    <w:rsid w:val="0054398F"/>
    <w:rsid w:val="00544605"/>
    <w:rsid w:val="005724E1"/>
    <w:rsid w:val="005836AF"/>
    <w:rsid w:val="00593D0C"/>
    <w:rsid w:val="00593D68"/>
    <w:rsid w:val="005B19D2"/>
    <w:rsid w:val="005B43C7"/>
    <w:rsid w:val="005B60DD"/>
    <w:rsid w:val="005D0283"/>
    <w:rsid w:val="005D20DB"/>
    <w:rsid w:val="005D71B3"/>
    <w:rsid w:val="005E63D4"/>
    <w:rsid w:val="006257CD"/>
    <w:rsid w:val="0064120F"/>
    <w:rsid w:val="006621BE"/>
    <w:rsid w:val="00697E13"/>
    <w:rsid w:val="006A1A24"/>
    <w:rsid w:val="006A30C2"/>
    <w:rsid w:val="006B16FF"/>
    <w:rsid w:val="006E5C12"/>
    <w:rsid w:val="0070131D"/>
    <w:rsid w:val="0073207A"/>
    <w:rsid w:val="00745160"/>
    <w:rsid w:val="00785AF9"/>
    <w:rsid w:val="00786A73"/>
    <w:rsid w:val="007D45E5"/>
    <w:rsid w:val="007F476D"/>
    <w:rsid w:val="007F5A76"/>
    <w:rsid w:val="00815214"/>
    <w:rsid w:val="00847FBC"/>
    <w:rsid w:val="0087259B"/>
    <w:rsid w:val="008B6AAD"/>
    <w:rsid w:val="008D76F3"/>
    <w:rsid w:val="00997797"/>
    <w:rsid w:val="009D090C"/>
    <w:rsid w:val="009E7973"/>
    <w:rsid w:val="00A14A62"/>
    <w:rsid w:val="00A45F70"/>
    <w:rsid w:val="00A50B36"/>
    <w:rsid w:val="00A7128B"/>
    <w:rsid w:val="00AB2551"/>
    <w:rsid w:val="00AB32DC"/>
    <w:rsid w:val="00AC06A3"/>
    <w:rsid w:val="00AF0CDA"/>
    <w:rsid w:val="00AF768B"/>
    <w:rsid w:val="00B126CC"/>
    <w:rsid w:val="00B86240"/>
    <w:rsid w:val="00B87641"/>
    <w:rsid w:val="00BA36F8"/>
    <w:rsid w:val="00BB6004"/>
    <w:rsid w:val="00BC6BE8"/>
    <w:rsid w:val="00BE4AFF"/>
    <w:rsid w:val="00C10BEA"/>
    <w:rsid w:val="00C23B20"/>
    <w:rsid w:val="00C315C8"/>
    <w:rsid w:val="00C32E40"/>
    <w:rsid w:val="00C53899"/>
    <w:rsid w:val="00C56D89"/>
    <w:rsid w:val="00CB03E6"/>
    <w:rsid w:val="00CC28B4"/>
    <w:rsid w:val="00CC3874"/>
    <w:rsid w:val="00CF0270"/>
    <w:rsid w:val="00D802BA"/>
    <w:rsid w:val="00DA4CA8"/>
    <w:rsid w:val="00DA701B"/>
    <w:rsid w:val="00DB3822"/>
    <w:rsid w:val="00DF0C2B"/>
    <w:rsid w:val="00E006B6"/>
    <w:rsid w:val="00E15177"/>
    <w:rsid w:val="00E21B26"/>
    <w:rsid w:val="00E6090E"/>
    <w:rsid w:val="00E61B0A"/>
    <w:rsid w:val="00E9000B"/>
    <w:rsid w:val="00F0602E"/>
    <w:rsid w:val="00F1607C"/>
    <w:rsid w:val="00F57C2E"/>
    <w:rsid w:val="00F713F5"/>
    <w:rsid w:val="00F9391A"/>
    <w:rsid w:val="00FA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0F"/>
  </w:style>
  <w:style w:type="paragraph" w:styleId="2">
    <w:name w:val="heading 2"/>
    <w:basedOn w:val="a"/>
    <w:link w:val="20"/>
    <w:uiPriority w:val="9"/>
    <w:qFormat/>
    <w:rsid w:val="00123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7FC"/>
    <w:rPr>
      <w:b/>
      <w:bCs/>
    </w:rPr>
  </w:style>
  <w:style w:type="character" w:styleId="a5">
    <w:name w:val="Hyperlink"/>
    <w:basedOn w:val="a0"/>
    <w:uiPriority w:val="99"/>
    <w:unhideWhenUsed/>
    <w:rsid w:val="001237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3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7D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28B"/>
    <w:pPr>
      <w:ind w:left="720"/>
      <w:contextualSpacing/>
    </w:pPr>
  </w:style>
  <w:style w:type="paragraph" w:styleId="a8">
    <w:name w:val="Title"/>
    <w:basedOn w:val="a"/>
    <w:link w:val="a9"/>
    <w:uiPriority w:val="10"/>
    <w:qFormat/>
    <w:rsid w:val="00C315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C31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3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2E40"/>
  </w:style>
  <w:style w:type="paragraph" w:styleId="ac">
    <w:name w:val="footer"/>
    <w:basedOn w:val="a"/>
    <w:link w:val="ad"/>
    <w:uiPriority w:val="99"/>
    <w:unhideWhenUsed/>
    <w:rsid w:val="00C32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2E40"/>
  </w:style>
  <w:style w:type="character" w:customStyle="1" w:styleId="21">
    <w:name w:val="Основной текст (2)"/>
    <w:basedOn w:val="a0"/>
    <w:uiPriority w:val="99"/>
    <w:rsid w:val="00F93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e">
    <w:name w:val="Plain Text"/>
    <w:basedOn w:val="a"/>
    <w:link w:val="af"/>
    <w:uiPriority w:val="99"/>
    <w:unhideWhenUsed/>
    <w:rsid w:val="003F3EF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3F3EF6"/>
    <w:rPr>
      <w:rFonts w:ascii="Consolas" w:eastAsia="Calibri" w:hAnsi="Consolas" w:cs="Times New Roman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F5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7C2E"/>
    <w:rPr>
      <w:rFonts w:ascii="Segoe UI" w:hAnsi="Segoe UI" w:cs="Segoe UI"/>
      <w:sz w:val="18"/>
      <w:szCs w:val="18"/>
    </w:rPr>
  </w:style>
  <w:style w:type="character" w:customStyle="1" w:styleId="af2">
    <w:name w:val="Заголовок Знак"/>
    <w:uiPriority w:val="10"/>
    <w:rsid w:val="00AC06A3"/>
    <w:rPr>
      <w:rFonts w:ascii="Cambria" w:eastAsia="Times New Roman" w:hAnsi="Cambria"/>
      <w:b/>
      <w:bCs/>
      <w:kern w:val="28"/>
      <w:sz w:val="32"/>
      <w:szCs w:val="32"/>
    </w:rPr>
  </w:style>
  <w:style w:type="paragraph" w:styleId="af3">
    <w:name w:val="No Spacing"/>
    <w:uiPriority w:val="1"/>
    <w:qFormat/>
    <w:rsid w:val="005B43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ches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BD8E-E00F-4105-B53A-9DBC0F6C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Zverdvd.org</cp:lastModifiedBy>
  <cp:revision>5</cp:revision>
  <cp:lastPrinted>2020-08-14T13:13:00Z</cp:lastPrinted>
  <dcterms:created xsi:type="dcterms:W3CDTF">2021-07-22T18:58:00Z</dcterms:created>
  <dcterms:modified xsi:type="dcterms:W3CDTF">2021-07-22T19:13:00Z</dcterms:modified>
</cp:coreProperties>
</file>